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1E5255F1" w:rsidR="00F4525C" w:rsidRPr="00452EF3" w:rsidRDefault="00D24E3D" w:rsidP="00115957">
          <w:pPr>
            <w:pStyle w:val="VCAADocumenttitle"/>
            <w:spacing w:before="240"/>
            <w:rPr>
              <w:b w:val="0"/>
              <w:bCs w:val="0"/>
              <w:noProof w:val="0"/>
              <w:sz w:val="40"/>
              <w:szCs w:val="40"/>
            </w:rPr>
          </w:pPr>
          <w:r>
            <w:rPr>
              <w:b w:val="0"/>
              <w:bCs w:val="0"/>
              <w:noProof w:val="0"/>
              <w:sz w:val="40"/>
              <w:szCs w:val="40"/>
            </w:rPr>
            <w:t>Humanities – History</w:t>
          </w:r>
          <w:r w:rsidR="00FA4653">
            <w:rPr>
              <w:b w:val="0"/>
              <w:bCs w:val="0"/>
              <w:noProof w:val="0"/>
              <w:sz w:val="40"/>
              <w:szCs w:val="40"/>
            </w:rPr>
            <w:t xml:space="preserve"> </w:t>
          </w:r>
          <w:r w:rsidR="001E68F8" w:rsidRPr="00452EF3">
            <w:rPr>
              <w:b w:val="0"/>
              <w:bCs w:val="0"/>
              <w:noProof w:val="0"/>
              <w:sz w:val="40"/>
              <w:szCs w:val="40"/>
            </w:rPr>
            <w:t>scope and sequence</w:t>
          </w:r>
          <w:r w:rsidR="0027309D">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4557"/>
        <w:gridCol w:w="4558"/>
        <w:gridCol w:w="4558"/>
      </w:tblGrid>
      <w:tr w:rsidR="000256CC" w:rsidRPr="00452EF3" w14:paraId="3C4EB7DC" w14:textId="77777777" w:rsidTr="000256CC">
        <w:trPr>
          <w:tblHeader/>
        </w:trPr>
        <w:tc>
          <w:tcPr>
            <w:tcW w:w="4557" w:type="dxa"/>
            <w:shd w:val="clear" w:color="auto" w:fill="0F7EB4"/>
            <w:vAlign w:val="center"/>
          </w:tcPr>
          <w:p w14:paraId="6409151E" w14:textId="1A8DC64B" w:rsidR="000256CC" w:rsidRPr="00452EF3" w:rsidRDefault="000256CC"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4558" w:type="dxa"/>
            <w:shd w:val="clear" w:color="auto" w:fill="0F7EB4"/>
            <w:vAlign w:val="center"/>
          </w:tcPr>
          <w:p w14:paraId="6B365B05" w14:textId="270E20B2"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shd w:val="clear" w:color="auto" w:fill="0F7EB4"/>
            <w:vAlign w:val="center"/>
          </w:tcPr>
          <w:p w14:paraId="1F4EB7F1" w14:textId="493E991E"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shd w:val="clear" w:color="auto" w:fill="0F7EB4"/>
            <w:vAlign w:val="center"/>
          </w:tcPr>
          <w:p w14:paraId="29F36C66" w14:textId="6F8FEE20"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shd w:val="clear" w:color="auto" w:fill="0F7EB4"/>
            <w:vAlign w:val="center"/>
          </w:tcPr>
          <w:p w14:paraId="7A924258" w14:textId="6B050059"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0256CC">
        <w:trPr>
          <w:trHeight w:val="397"/>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0256CC" w:rsidRPr="00452EF3" w14:paraId="16604A39" w14:textId="77777777" w:rsidTr="00D34BF0">
        <w:trPr>
          <w:trHeight w:val="364"/>
        </w:trPr>
        <w:tc>
          <w:tcPr>
            <w:tcW w:w="4557" w:type="dxa"/>
          </w:tcPr>
          <w:p w14:paraId="78BC9DBB" w14:textId="77777777" w:rsidR="00D24E3D" w:rsidRPr="00D24E3D" w:rsidRDefault="00D24E3D" w:rsidP="00A27391">
            <w:pPr>
              <w:pStyle w:val="VCAAtabletextnarrow"/>
              <w:spacing w:before="60" w:after="60"/>
              <w:rPr>
                <w:lang w:val="en-AU" w:eastAsia="en-AU"/>
              </w:rPr>
            </w:pPr>
            <w:r w:rsidRPr="00D24E3D">
              <w:rPr>
                <w:lang w:val="en-AU" w:eastAsia="en-AU"/>
              </w:rPr>
              <w:t>By the end of Level 2, students identify continuity and change in personal, family and community life. They describe significant aspects of personal and family life, and of an individual, a site or an event in their community. They identify how changing technology has influenced the daily life of their families and close connections and in the wider community.</w:t>
            </w:r>
          </w:p>
          <w:p w14:paraId="0B61D02B" w14:textId="77777777" w:rsidR="00D24E3D" w:rsidRDefault="00D24E3D" w:rsidP="00A27391">
            <w:pPr>
              <w:pStyle w:val="VCAAtabletextnarrow"/>
              <w:spacing w:before="60" w:after="60"/>
              <w:rPr>
                <w:lang w:val="en-AU" w:eastAsia="en-AU"/>
              </w:rPr>
            </w:pPr>
            <w:r w:rsidRPr="00D24E3D">
              <w:rPr>
                <w:lang w:val="en-AU" w:eastAsia="en-AU"/>
              </w:rPr>
              <w:t xml:space="preserve">Students ask historical questions to investigate the past and sequence significant </w:t>
            </w:r>
            <w:r w:rsidRPr="00D24E3D">
              <w:rPr>
                <w:color w:val="auto"/>
                <w:lang w:val="en-AU" w:eastAsia="en-AU"/>
              </w:rPr>
              <w:t xml:space="preserve">events in the past and in their lives in chronological </w:t>
            </w:r>
            <w:r w:rsidRPr="00D24E3D">
              <w:rPr>
                <w:lang w:val="en-AU" w:eastAsia="en-AU"/>
              </w:rPr>
              <w:t xml:space="preserve">order. </w:t>
            </w:r>
          </w:p>
          <w:p w14:paraId="20F04576" w14:textId="77777777" w:rsidR="00D24E3D" w:rsidRDefault="00D24E3D" w:rsidP="00A27391">
            <w:pPr>
              <w:pStyle w:val="VCAAtabletextnarrow"/>
              <w:spacing w:before="60" w:after="60"/>
              <w:rPr>
                <w:lang w:val="en-AU" w:eastAsia="en-AU"/>
              </w:rPr>
            </w:pPr>
            <w:r w:rsidRPr="00D24E3D">
              <w:rPr>
                <w:lang w:val="en-AU" w:eastAsia="en-AU"/>
              </w:rPr>
              <w:t xml:space="preserve">Students identify the features and content of sources and the perspectives of people in the past and present. They identify </w:t>
            </w:r>
            <w:r w:rsidRPr="00D24E3D">
              <w:rPr>
                <w:lang w:val="en-AU"/>
              </w:rPr>
              <w:t>continuities</w:t>
            </w:r>
            <w:r w:rsidRPr="00D24E3D">
              <w:rPr>
                <w:lang w:val="en-AU" w:eastAsia="en-AU"/>
              </w:rPr>
              <w:t xml:space="preserve"> and changes in daily life by comparing the past and the present and identify the causes and consequences of those changes. They identify significant individuals, events and places in their families and community. </w:t>
            </w:r>
          </w:p>
          <w:p w14:paraId="21277769" w14:textId="2CCE9A08" w:rsidR="000256CC" w:rsidRPr="00452EF3" w:rsidRDefault="00D24E3D" w:rsidP="00A27391">
            <w:pPr>
              <w:pStyle w:val="VCAAtabletextnarrow"/>
              <w:spacing w:before="60" w:after="60"/>
              <w:rPr>
                <w:lang w:val="en-AU"/>
              </w:rPr>
            </w:pPr>
            <w:r w:rsidRPr="00D24E3D">
              <w:rPr>
                <w:lang w:val="en-AU" w:eastAsia="en-AU"/>
              </w:rPr>
              <w:t>Students communicate an account of their lives, their family and close connections and community using historical terms and information from sources.</w:t>
            </w:r>
          </w:p>
        </w:tc>
        <w:tc>
          <w:tcPr>
            <w:tcW w:w="4558" w:type="dxa"/>
          </w:tcPr>
          <w:p w14:paraId="4963D037" w14:textId="4CC18721" w:rsidR="00D24E3D" w:rsidRPr="00D24E3D" w:rsidRDefault="00D24E3D" w:rsidP="00A27391">
            <w:pPr>
              <w:pStyle w:val="VCAAtabletextnarrow"/>
              <w:spacing w:before="60" w:after="60"/>
              <w:rPr>
                <w:lang w:val="en-AU" w:eastAsia="en-AU"/>
              </w:rPr>
            </w:pPr>
            <w:r w:rsidRPr="00D24E3D">
              <w:rPr>
                <w:lang w:val="en-AU" w:eastAsia="en-AU"/>
              </w:rPr>
              <w:t>By the end of Level 4, students describe continuity and change in their community and the significance of events, symbols and emblems in the celebration of Australia’s identity and diversity. They describe the significant events and the experiences and perspectives of people in Australia between 1750 and 1800. They describe causes and consequences of early colonisation for Aboriginal</w:t>
            </w:r>
            <w:r w:rsidR="002F03F7">
              <w:rPr>
                <w:lang w:val="en-AU" w:eastAsia="en-AU"/>
              </w:rPr>
              <w:t xml:space="preserve"> and Torres Strait Islander</w:t>
            </w:r>
            <w:r w:rsidRPr="00D24E3D">
              <w:rPr>
                <w:lang w:val="en-AU" w:eastAsia="en-AU"/>
              </w:rPr>
              <w:t xml:space="preserve"> Peoples, new arrivals and the environment.</w:t>
            </w:r>
          </w:p>
          <w:p w14:paraId="0F9295C6" w14:textId="77777777" w:rsidR="00D24E3D" w:rsidRDefault="00D24E3D" w:rsidP="00A27391">
            <w:pPr>
              <w:pStyle w:val="VCAAtabletextnarrow"/>
              <w:spacing w:before="60" w:after="60"/>
              <w:rPr>
                <w:lang w:val="en-AU" w:eastAsia="en-AU"/>
              </w:rPr>
            </w:pPr>
            <w:r w:rsidRPr="00D24E3D">
              <w:rPr>
                <w:lang w:val="en-AU" w:eastAsia="en-AU"/>
              </w:rPr>
              <w:t xml:space="preserve">Students ask a range of historical questions to identify evidence of the experiences of people in the past. They sequence events and life stories in chronological order to identify continuity and change in their community and in early colonial Australia. They identify the features and contexts of different primary and secondary historical sources. </w:t>
            </w:r>
          </w:p>
          <w:p w14:paraId="60796A0A" w14:textId="77777777" w:rsidR="00D24E3D" w:rsidRDefault="00D24E3D" w:rsidP="00A27391">
            <w:pPr>
              <w:pStyle w:val="VCAAtabletextnarrow"/>
              <w:spacing w:before="60" w:after="60"/>
              <w:rPr>
                <w:lang w:val="en-AU" w:eastAsia="en-AU"/>
              </w:rPr>
            </w:pPr>
            <w:r w:rsidRPr="00D24E3D">
              <w:rPr>
                <w:lang w:val="en-AU" w:eastAsia="en-AU"/>
              </w:rPr>
              <w:t xml:space="preserve">Students describe the perspectives of people in the past and why historical interpretations differ. </w:t>
            </w:r>
          </w:p>
          <w:p w14:paraId="09EAB994" w14:textId="77777777" w:rsidR="00D24E3D" w:rsidRDefault="00D24E3D" w:rsidP="00A27391">
            <w:pPr>
              <w:pStyle w:val="VCAAtabletextnarrow"/>
              <w:spacing w:before="60" w:after="60"/>
              <w:rPr>
                <w:lang w:val="en-AU" w:eastAsia="en-AU"/>
              </w:rPr>
            </w:pPr>
            <w:r w:rsidRPr="00D24E3D">
              <w:rPr>
                <w:lang w:val="en-AU" w:eastAsia="en-AU"/>
              </w:rPr>
              <w:t xml:space="preserve">Students identify and describe continuity and change in the community and in the early colonisation of Australia. They describe the causes and consequences of changes in local communities and the early colonisation of Australia. </w:t>
            </w:r>
          </w:p>
          <w:p w14:paraId="41B9FB28" w14:textId="77777777" w:rsidR="00D24E3D" w:rsidRDefault="00D24E3D" w:rsidP="00A27391">
            <w:pPr>
              <w:pStyle w:val="VCAAtabletextnarrow"/>
              <w:spacing w:before="60" w:after="60"/>
              <w:rPr>
                <w:lang w:val="en-AU" w:eastAsia="en-AU"/>
              </w:rPr>
            </w:pPr>
            <w:r w:rsidRPr="00D24E3D">
              <w:rPr>
                <w:lang w:val="en-AU" w:eastAsia="en-AU"/>
              </w:rPr>
              <w:t xml:space="preserve">Students describe why events, symbols, emblems and the contributions of people from a range of backgrounds are significant to changes in communities and the early colonisation of Australia. </w:t>
            </w:r>
          </w:p>
          <w:p w14:paraId="639A553C" w14:textId="16E50F51" w:rsidR="000256CC" w:rsidRPr="00452EF3" w:rsidRDefault="00D24E3D" w:rsidP="00A27391">
            <w:pPr>
              <w:pStyle w:val="VCAAtabletextnarrow"/>
              <w:spacing w:before="60" w:after="60"/>
              <w:rPr>
                <w:lang w:val="en-AU"/>
              </w:rPr>
            </w:pPr>
            <w:r w:rsidRPr="00D24E3D">
              <w:rPr>
                <w:lang w:val="en-AU" w:eastAsia="en-AU"/>
              </w:rPr>
              <w:t>Students describe historical developments and events using historical terms and use evidence drawn from historical sources.</w:t>
            </w:r>
          </w:p>
        </w:tc>
        <w:tc>
          <w:tcPr>
            <w:tcW w:w="4557" w:type="dxa"/>
          </w:tcPr>
          <w:p w14:paraId="1EBC457C" w14:textId="77777777" w:rsidR="00D34BF0" w:rsidRPr="00D34BF0" w:rsidRDefault="00D34BF0" w:rsidP="00A27391">
            <w:pPr>
              <w:pStyle w:val="VCAAtabletextnarrow"/>
              <w:spacing w:before="60" w:after="60"/>
              <w:rPr>
                <w:lang w:val="en-AU" w:eastAsia="en-AU"/>
              </w:rPr>
            </w:pPr>
            <w:r w:rsidRPr="00D34BF0">
              <w:rPr>
                <w:lang w:val="en-AU" w:eastAsia="en-AU"/>
              </w:rPr>
              <w:t>By the end of Level 6, students explain the causes and consequences of the establishment of British colonies in Australia during the 1800s and the contribution of significant individuals, events and ideas to continuity and change to Australian politics and society, including Federation and migration between 1900 and 2000.</w:t>
            </w:r>
          </w:p>
          <w:p w14:paraId="41673034" w14:textId="77777777" w:rsidR="00D34BF0" w:rsidRDefault="00D34BF0" w:rsidP="00A27391">
            <w:pPr>
              <w:pStyle w:val="VCAAtabletextnarrow"/>
              <w:spacing w:before="60" w:after="60"/>
              <w:rPr>
                <w:lang w:val="en-AU" w:eastAsia="en-AU"/>
              </w:rPr>
            </w:pPr>
            <w:r w:rsidRPr="00D34BF0">
              <w:rPr>
                <w:lang w:val="en-AU" w:eastAsia="en-AU"/>
              </w:rPr>
              <w:t xml:space="preserve">Students develop and ask questions to assist their investigation into continuity and change in Australian history between 1800 and 2000. They organise events, developments and the lives of individuals in chronological order and use that information to create a narrative. </w:t>
            </w:r>
          </w:p>
          <w:p w14:paraId="59AEC487" w14:textId="77777777" w:rsidR="00D34BF0" w:rsidRDefault="00D34BF0" w:rsidP="00A27391">
            <w:pPr>
              <w:pStyle w:val="VCAAtabletextnarrow"/>
              <w:spacing w:before="60" w:after="60"/>
              <w:rPr>
                <w:lang w:val="en-AU" w:eastAsia="en-AU"/>
              </w:rPr>
            </w:pPr>
            <w:r w:rsidRPr="00D34BF0">
              <w:rPr>
                <w:lang w:val="en-AU" w:eastAsia="en-AU"/>
              </w:rPr>
              <w:t xml:space="preserve">Students identify the features, content and context of primary and secondary historical sources and describe the value of evidence in sources for specific historical investigations. They describe the perspectives, beliefs, values and attitudes of people and groups in Australia’s past using evidence from primary sources. </w:t>
            </w:r>
          </w:p>
          <w:p w14:paraId="0E641D44" w14:textId="77777777" w:rsidR="00D34BF0" w:rsidRDefault="00D34BF0" w:rsidP="00A27391">
            <w:pPr>
              <w:pStyle w:val="VCAAtabletextnarrow"/>
              <w:spacing w:before="60" w:after="60"/>
              <w:rPr>
                <w:lang w:val="en-AU" w:eastAsia="en-AU"/>
              </w:rPr>
            </w:pPr>
            <w:r w:rsidRPr="00D34BF0">
              <w:rPr>
                <w:lang w:val="en-AU" w:eastAsia="en-AU"/>
              </w:rPr>
              <w:t xml:space="preserve">Students recognise different historical interpretations and explain why they may vary. </w:t>
            </w:r>
          </w:p>
          <w:p w14:paraId="310F7195" w14:textId="77777777" w:rsidR="00D34BF0" w:rsidRDefault="00D34BF0" w:rsidP="00A27391">
            <w:pPr>
              <w:pStyle w:val="VCAAtabletextnarrow"/>
              <w:spacing w:before="60" w:after="60"/>
              <w:rPr>
                <w:lang w:val="en-AU" w:eastAsia="en-AU"/>
              </w:rPr>
            </w:pPr>
            <w:r w:rsidRPr="00D34BF0">
              <w:rPr>
                <w:lang w:val="en-AU" w:eastAsia="en-AU"/>
              </w:rPr>
              <w:t xml:space="preserve">Students identify and compare patterns of continuity and change in the events and the lives of Australians between 1800 and 2000. They explain the causes and consequences of significant events, individuals and groups during the Australian colonial period and the 20th century. </w:t>
            </w:r>
          </w:p>
          <w:p w14:paraId="37C25687" w14:textId="31C36BE8" w:rsidR="00D34BF0" w:rsidRPr="00D34BF0" w:rsidRDefault="00D34BF0" w:rsidP="00A27391">
            <w:pPr>
              <w:pStyle w:val="VCAAtabletextnarrow"/>
              <w:spacing w:before="60" w:after="60"/>
              <w:rPr>
                <w:lang w:val="en-AU" w:eastAsia="en-AU"/>
              </w:rPr>
            </w:pPr>
            <w:r w:rsidRPr="00D34BF0">
              <w:rPr>
                <w:lang w:val="en-AU" w:eastAsia="en-AU"/>
              </w:rPr>
              <w:t>Students explain the significance of events, individuals and groups as factors contributing to continuity and change in Australia during the period of study. They construct interpretations of Australian history between 1800 and 2000 using appropriate historical terms and evidence drawn from primary and secondary sources.</w:t>
            </w:r>
          </w:p>
          <w:p w14:paraId="438C8D1D" w14:textId="7D057E4B" w:rsidR="000256CC" w:rsidRPr="00452EF3" w:rsidRDefault="000256CC" w:rsidP="00A27391">
            <w:pPr>
              <w:pStyle w:val="VCAAtabletextnarrow"/>
              <w:spacing w:before="60" w:after="60"/>
              <w:rPr>
                <w:lang w:val="en-AU"/>
              </w:rPr>
            </w:pPr>
          </w:p>
        </w:tc>
        <w:tc>
          <w:tcPr>
            <w:tcW w:w="4558" w:type="dxa"/>
          </w:tcPr>
          <w:p w14:paraId="246AE6C1" w14:textId="77777777" w:rsidR="00D34BF0" w:rsidRPr="00D34BF0" w:rsidRDefault="00D34BF0" w:rsidP="00A27391">
            <w:pPr>
              <w:pStyle w:val="VCAAtabletextnarrow"/>
              <w:spacing w:before="60" w:after="60"/>
              <w:rPr>
                <w:lang w:val="en-AU" w:eastAsia="en-AU"/>
              </w:rPr>
            </w:pPr>
            <w:r w:rsidRPr="00D34BF0">
              <w:rPr>
                <w:lang w:val="en-AU" w:eastAsia="en-AU"/>
              </w:rPr>
              <w:t xml:space="preserve">By the end of Level 8, students can analyse different interpretations of the establishment of early societies, explain global patterns of continuity and change and the sources of historical evidence of the period. They can describe the historical significance of the histories of Aboriginal and Torres Strait Islander Peoples’ histories and cultures, ancient societies of Europe, Africa or Asia, and societies leading to the modern world between 600 and 1750 CE. </w:t>
            </w:r>
          </w:p>
          <w:p w14:paraId="6922FA0D" w14:textId="77777777" w:rsidR="00D34BF0" w:rsidRDefault="00D34BF0" w:rsidP="00A27391">
            <w:pPr>
              <w:pStyle w:val="VCAAtabletextnarrow"/>
              <w:spacing w:before="60" w:after="60"/>
              <w:rPr>
                <w:lang w:val="en-AU" w:eastAsia="en-AU"/>
              </w:rPr>
            </w:pPr>
            <w:r w:rsidRPr="00D34BF0">
              <w:rPr>
                <w:lang w:val="en-AU" w:eastAsia="en-AU"/>
              </w:rPr>
              <w:t xml:space="preserve">Students develop and apply historical questions to support the process of historical inquiry, when using historical concepts and sources across the range of historical contexts. They order historical narratives of events, ideas and developments chronologically to explain varied patterns and forms of continuity and change and their causes and consequences. </w:t>
            </w:r>
          </w:p>
          <w:p w14:paraId="07EF5F2F" w14:textId="77777777" w:rsidR="00D34BF0" w:rsidRDefault="00D34BF0" w:rsidP="00A27391">
            <w:pPr>
              <w:pStyle w:val="VCAAtabletextnarrow"/>
              <w:spacing w:before="60" w:after="60"/>
              <w:rPr>
                <w:lang w:val="en-AU" w:eastAsia="en-AU"/>
              </w:rPr>
            </w:pPr>
            <w:r w:rsidRPr="00D34BF0">
              <w:rPr>
                <w:lang w:val="en-AU" w:eastAsia="en-AU"/>
              </w:rPr>
              <w:t xml:space="preserve">Students explain the features, content and context of primary and secondary sources and apply historical questions when drawing inferences from sources. They interpret the information from historical sources by analysing and verifying their accuracy and value as historical evidence. </w:t>
            </w:r>
          </w:p>
          <w:p w14:paraId="36A1B85C" w14:textId="77777777" w:rsidR="00D34BF0" w:rsidRDefault="00D34BF0" w:rsidP="00A27391">
            <w:pPr>
              <w:pStyle w:val="VCAAtabletextnarrow"/>
              <w:spacing w:before="60" w:after="60"/>
              <w:rPr>
                <w:lang w:val="en-AU" w:eastAsia="en-AU"/>
              </w:rPr>
            </w:pPr>
            <w:r w:rsidRPr="00D34BF0">
              <w:rPr>
                <w:lang w:val="en-AU" w:eastAsia="en-AU"/>
              </w:rPr>
              <w:t xml:space="preserve">Students use primary and secondary sources to identify and explain the perspectives of individuals and groups and use these sources to understand the beliefs, values and attitudes of the individuals and societies studied. </w:t>
            </w:r>
          </w:p>
          <w:p w14:paraId="768BB041" w14:textId="77777777" w:rsidR="00D34BF0" w:rsidRDefault="00D34BF0" w:rsidP="00A27391">
            <w:pPr>
              <w:pStyle w:val="VCAAtabletextnarrow"/>
              <w:spacing w:before="60" w:after="60"/>
              <w:rPr>
                <w:lang w:val="en-AU" w:eastAsia="en-AU"/>
              </w:rPr>
            </w:pPr>
            <w:r w:rsidRPr="00D34BF0">
              <w:rPr>
                <w:lang w:val="en-AU" w:eastAsia="en-AU"/>
              </w:rPr>
              <w:t xml:space="preserve">Students recognise the contested nature of the histories of early and pre-modern societies and apply this knowledge to identify and analyse different historical interpretations and debates. </w:t>
            </w:r>
          </w:p>
          <w:p w14:paraId="5CA966D8" w14:textId="77777777" w:rsidR="00D34BF0" w:rsidRDefault="00D34BF0" w:rsidP="00A27391">
            <w:pPr>
              <w:pStyle w:val="VCAAtabletextnarrow"/>
              <w:spacing w:before="60" w:after="60"/>
              <w:rPr>
                <w:lang w:val="en-AU" w:eastAsia="en-AU"/>
              </w:rPr>
            </w:pPr>
            <w:r w:rsidRPr="00D34BF0">
              <w:rPr>
                <w:lang w:val="en-AU" w:eastAsia="en-AU"/>
              </w:rPr>
              <w:t xml:space="preserve">Students recognise and explain varied patterns and forms of continuity and change in the societies they have studied and identify and explain the significant events, individuals, ideas and developments that contributed continuity and change. They establish and analyse historical significance using criteria to recognise and analyse the role and contributions of individuals, events, locations, developments and legacies of the societies they have studied. </w:t>
            </w:r>
          </w:p>
          <w:p w14:paraId="7FE66046" w14:textId="45ADA05F" w:rsidR="000256CC" w:rsidRPr="00452EF3" w:rsidRDefault="00D34BF0" w:rsidP="00A27391">
            <w:pPr>
              <w:pStyle w:val="VCAAtabletextnarrow"/>
              <w:spacing w:before="60" w:after="60"/>
              <w:rPr>
                <w:lang w:val="en-AU"/>
              </w:rPr>
            </w:pPr>
            <w:r w:rsidRPr="00D34BF0">
              <w:rPr>
                <w:lang w:val="en-AU" w:eastAsia="en-AU"/>
              </w:rPr>
              <w:t>When constructing historical interpretations of the societies studied, students use historical concepts, terms, concepts, relevant knowledge, conventions and evidence obtained from their analysis of primary and secondary historical sources.</w:t>
            </w:r>
          </w:p>
        </w:tc>
        <w:tc>
          <w:tcPr>
            <w:tcW w:w="4558" w:type="dxa"/>
          </w:tcPr>
          <w:p w14:paraId="25ADECA4" w14:textId="095F493C" w:rsidR="00D34BF0" w:rsidRPr="00D34BF0" w:rsidRDefault="008B724A" w:rsidP="00A27391">
            <w:pPr>
              <w:pStyle w:val="VCAAtabletextnarrow"/>
              <w:spacing w:before="60" w:after="60"/>
              <w:rPr>
                <w:lang w:val="en-AU" w:eastAsia="en-AU"/>
              </w:rPr>
            </w:pPr>
            <w:r>
              <w:rPr>
                <w:lang w:val="en-AU" w:eastAsia="en-AU"/>
              </w:rPr>
              <w:t>By</w:t>
            </w:r>
            <w:r w:rsidR="00D34BF0" w:rsidRPr="00D34BF0">
              <w:rPr>
                <w:lang w:val="en-AU" w:eastAsia="en-AU"/>
              </w:rPr>
              <w:t xml:space="preserve"> the end of Level 10, students evaluate the significant events, developments and ideas that shaped the modern world, including histories of Australia, the world wars and the Holocaust, and Aboriginal and Torres Strait Islander Peoples’ rights and freedoms over the period between 1750 and the early 21st century. </w:t>
            </w:r>
          </w:p>
          <w:p w14:paraId="001B5D7A" w14:textId="77777777" w:rsidR="00D34BF0" w:rsidRDefault="00D34BF0" w:rsidP="00A27391">
            <w:pPr>
              <w:pStyle w:val="VCAAtabletextnarrow"/>
              <w:spacing w:before="60" w:after="60"/>
              <w:rPr>
                <w:lang w:val="en-AU" w:eastAsia="en-AU"/>
              </w:rPr>
            </w:pPr>
            <w:r w:rsidRPr="00D34BF0">
              <w:rPr>
                <w:lang w:val="en-AU" w:eastAsia="en-AU"/>
              </w:rPr>
              <w:t xml:space="preserve">Students formulate and adapt historical questions to support the development of historical investigations and their use of historical sources and concepts to interpret the modern world. They organise historical narratives of events, ideas and developments in chronological order to explain varied patterns and forms of continuity and change and their causes and consequences. </w:t>
            </w:r>
          </w:p>
          <w:p w14:paraId="3B777069" w14:textId="77777777" w:rsidR="00D34BF0" w:rsidRDefault="00D34BF0" w:rsidP="00A27391">
            <w:pPr>
              <w:pStyle w:val="VCAAtabletextnarrow"/>
              <w:spacing w:before="60" w:after="60"/>
              <w:rPr>
                <w:lang w:val="en-AU" w:eastAsia="en-AU"/>
              </w:rPr>
            </w:pPr>
            <w:r w:rsidRPr="00D34BF0">
              <w:rPr>
                <w:lang w:val="en-AU" w:eastAsia="en-AU"/>
              </w:rPr>
              <w:t xml:space="preserve">Students analyse the key features of primary and secondary sources, their content and context, and apply historical questions when drawing inferences from them. They evaluate historical sources by verifying and corroborating their accuracy and value as historical evidence. </w:t>
            </w:r>
          </w:p>
          <w:p w14:paraId="228B3650" w14:textId="77777777" w:rsidR="00D34BF0" w:rsidRDefault="00D34BF0" w:rsidP="00A27391">
            <w:pPr>
              <w:pStyle w:val="VCAAtabletextnarrow"/>
              <w:spacing w:before="60" w:after="60"/>
              <w:rPr>
                <w:lang w:val="en-AU" w:eastAsia="en-AU"/>
              </w:rPr>
            </w:pPr>
            <w:r w:rsidRPr="00D34BF0">
              <w:rPr>
                <w:lang w:val="en-AU" w:eastAsia="en-AU"/>
              </w:rPr>
              <w:t xml:space="preserve">Students use historical sources to identify and analyse the perspectives of individuals and groups in the modern world and use these perspectives to understand the beliefs, values and attitudes of the individuals and societies studied. </w:t>
            </w:r>
          </w:p>
          <w:p w14:paraId="51DCE255" w14:textId="77777777" w:rsidR="00D34BF0" w:rsidRDefault="00D34BF0" w:rsidP="00A27391">
            <w:pPr>
              <w:pStyle w:val="VCAAtabletextnarrow"/>
              <w:spacing w:before="60" w:after="60"/>
              <w:rPr>
                <w:lang w:val="en-AU" w:eastAsia="en-AU"/>
              </w:rPr>
            </w:pPr>
            <w:r w:rsidRPr="00D34BF0">
              <w:rPr>
                <w:lang w:val="en-AU" w:eastAsia="en-AU"/>
              </w:rPr>
              <w:t xml:space="preserve">Students recognise the contested nature of history and apply this knowledge to identify and evaluate different historical interpretations and debates. </w:t>
            </w:r>
          </w:p>
          <w:p w14:paraId="0D1DCFD6" w14:textId="77777777" w:rsidR="00D34BF0" w:rsidRDefault="00D34BF0" w:rsidP="00A27391">
            <w:pPr>
              <w:pStyle w:val="VCAAtabletextnarrow"/>
              <w:spacing w:before="60" w:after="60"/>
              <w:rPr>
                <w:lang w:val="en-AU" w:eastAsia="en-AU"/>
              </w:rPr>
            </w:pPr>
            <w:r w:rsidRPr="00D34BF0">
              <w:rPr>
                <w:lang w:val="en-AU" w:eastAsia="en-AU"/>
              </w:rPr>
              <w:t xml:space="preserve">Students analyse varied patterns and forms of continuity and change and analyse the significant events, individuals, ideas and development that contributed to and resulted from them. They analyse short- and long-term causes and intended and unintended consequences of significant events, individuals, ideas and developments and their relationships to continuity and change. They use criteria informed by historical questions to evaluate the historical significance events, ideas, individuals, groups, movements and developments of the modern world. </w:t>
            </w:r>
          </w:p>
          <w:p w14:paraId="1C5C133E" w14:textId="763C949A" w:rsidR="00D34BF0" w:rsidRPr="00D34BF0" w:rsidRDefault="00D34BF0" w:rsidP="00A27391">
            <w:pPr>
              <w:pStyle w:val="VCAAtabletextnarrow"/>
              <w:spacing w:before="60" w:after="60"/>
              <w:rPr>
                <w:lang w:val="en-AU" w:eastAsia="en-AU"/>
              </w:rPr>
            </w:pPr>
            <w:r w:rsidRPr="00D34BF0">
              <w:rPr>
                <w:lang w:val="en-AU" w:eastAsia="en-AU"/>
              </w:rPr>
              <w:t>When constructing sustained historical interpretations, students use historical concepts, terms, relevant knowledge, conventions and evaluated evidence from a range of historical sources.</w:t>
            </w:r>
          </w:p>
          <w:p w14:paraId="0FE319C5" w14:textId="02302A72" w:rsidR="000256CC" w:rsidRPr="00452EF3" w:rsidRDefault="000256CC" w:rsidP="00A27391">
            <w:pPr>
              <w:pStyle w:val="VCAAtabletextnarrow"/>
              <w:spacing w:before="60" w:after="60"/>
              <w:rPr>
                <w:lang w:val="en-AU"/>
              </w:rPr>
            </w:pPr>
          </w:p>
        </w:tc>
      </w:tr>
      <w:tr w:rsidR="005A0A2D" w:rsidRPr="00452EF3" w14:paraId="43AEC8C9" w14:textId="77777777" w:rsidTr="00FA36ED">
        <w:trPr>
          <w:trHeight w:val="454"/>
        </w:trPr>
        <w:tc>
          <w:tcPr>
            <w:tcW w:w="22788" w:type="dxa"/>
            <w:gridSpan w:val="5"/>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lastRenderedPageBreak/>
              <w:t>Content descriptions</w:t>
            </w:r>
          </w:p>
        </w:tc>
      </w:tr>
      <w:tr w:rsidR="005A0A2D" w:rsidRPr="00452EF3" w14:paraId="024DA849" w14:textId="77777777" w:rsidTr="00EA3F02">
        <w:trPr>
          <w:trHeight w:val="454"/>
        </w:trPr>
        <w:tc>
          <w:tcPr>
            <w:tcW w:w="22788" w:type="dxa"/>
            <w:gridSpan w:val="5"/>
            <w:shd w:val="clear" w:color="auto" w:fill="F2F2F2" w:themeFill="background1" w:themeFillShade="F2"/>
          </w:tcPr>
          <w:p w14:paraId="5260134D" w14:textId="2B0C5AAA" w:rsidR="005A0A2D" w:rsidRPr="00452EF3" w:rsidRDefault="005A0A2D" w:rsidP="00E05A2B">
            <w:pPr>
              <w:pStyle w:val="VCAAtableheadingsub-strand"/>
              <w:rPr>
                <w:noProof w:val="0"/>
              </w:rPr>
            </w:pPr>
            <w:bookmarkStart w:id="0" w:name="_Hlk146113915"/>
            <w:r w:rsidRPr="00452EF3">
              <w:rPr>
                <w:noProof w:val="0"/>
              </w:rPr>
              <w:t xml:space="preserve">Strand: </w:t>
            </w:r>
            <w:r w:rsidR="00D24E3D">
              <w:rPr>
                <w:noProof w:val="0"/>
              </w:rPr>
              <w:t>Historical Knowledge and Understanding</w:t>
            </w:r>
            <w:r w:rsidRPr="00452EF3">
              <w:rPr>
                <w:noProof w:val="0"/>
              </w:rPr>
              <w:t xml:space="preserve"> </w:t>
            </w:r>
          </w:p>
        </w:tc>
      </w:tr>
      <w:bookmarkEnd w:id="0"/>
      <w:tr w:rsidR="00A27391" w:rsidRPr="00452EF3" w14:paraId="1798FA15" w14:textId="77777777" w:rsidTr="00B77CBF">
        <w:trPr>
          <w:trHeight w:val="454"/>
        </w:trPr>
        <w:tc>
          <w:tcPr>
            <w:tcW w:w="4557" w:type="dxa"/>
            <w:shd w:val="clear" w:color="auto" w:fill="FFFFFF" w:themeFill="background1"/>
          </w:tcPr>
          <w:p w14:paraId="007434B4" w14:textId="77777777" w:rsidR="00A27391" w:rsidRPr="00452EF3" w:rsidRDefault="00A27391" w:rsidP="00A27391">
            <w:pPr>
              <w:pStyle w:val="VCAAtableheadingsub-strand"/>
              <w:rPr>
                <w:noProof w:val="0"/>
                <w:color w:val="auto"/>
              </w:rPr>
            </w:pPr>
            <w:r w:rsidRPr="00452EF3">
              <w:rPr>
                <w:noProof w:val="0"/>
                <w:color w:val="auto"/>
              </w:rPr>
              <w:t xml:space="preserve">Sub-strand: </w:t>
            </w:r>
            <w:r>
              <w:rPr>
                <w:noProof w:val="0"/>
                <w:color w:val="auto"/>
              </w:rPr>
              <w:t>Personal histories</w:t>
            </w:r>
          </w:p>
        </w:tc>
        <w:tc>
          <w:tcPr>
            <w:tcW w:w="4558" w:type="dxa"/>
            <w:shd w:val="clear" w:color="auto" w:fill="FFFFFF" w:themeFill="background1"/>
          </w:tcPr>
          <w:p w14:paraId="05168901" w14:textId="1781DBF8" w:rsidR="00A27391" w:rsidRPr="00452EF3" w:rsidRDefault="00A27391" w:rsidP="00A27391">
            <w:pPr>
              <w:pStyle w:val="VCAAtableheadingsub-strand"/>
              <w:rPr>
                <w:noProof w:val="0"/>
                <w:color w:val="auto"/>
              </w:rPr>
            </w:pPr>
            <w:r w:rsidRPr="00452EF3">
              <w:rPr>
                <w:noProof w:val="0"/>
                <w:color w:val="auto"/>
              </w:rPr>
              <w:t xml:space="preserve">Sub-strand: </w:t>
            </w:r>
            <w:r>
              <w:rPr>
                <w:noProof w:val="0"/>
                <w:color w:val="auto"/>
              </w:rPr>
              <w:t>Community, remembrance and celebrations</w:t>
            </w:r>
          </w:p>
        </w:tc>
        <w:tc>
          <w:tcPr>
            <w:tcW w:w="4557" w:type="dxa"/>
            <w:shd w:val="clear" w:color="auto" w:fill="FFFFFF" w:themeFill="background1"/>
          </w:tcPr>
          <w:p w14:paraId="4C929F66" w14:textId="43AAB4C3" w:rsidR="00A27391" w:rsidRPr="00452EF3" w:rsidRDefault="00A27391" w:rsidP="00A27391">
            <w:pPr>
              <w:pStyle w:val="VCAAtableheadingsub-strand"/>
              <w:rPr>
                <w:noProof w:val="0"/>
                <w:color w:val="auto"/>
              </w:rPr>
            </w:pPr>
            <w:r w:rsidRPr="00452EF3">
              <w:rPr>
                <w:noProof w:val="0"/>
                <w:color w:val="auto"/>
              </w:rPr>
              <w:t xml:space="preserve">Sub-strand: </w:t>
            </w:r>
            <w:r>
              <w:rPr>
                <w:noProof w:val="0"/>
                <w:color w:val="auto"/>
              </w:rPr>
              <w:t>Australia (1800–1900)</w:t>
            </w:r>
          </w:p>
        </w:tc>
        <w:tc>
          <w:tcPr>
            <w:tcW w:w="4558" w:type="dxa"/>
            <w:shd w:val="clear" w:color="auto" w:fill="FFFFFF" w:themeFill="background1"/>
          </w:tcPr>
          <w:p w14:paraId="2FF9E7D1" w14:textId="15F69369" w:rsidR="00A27391" w:rsidRPr="00452EF3" w:rsidRDefault="00A27391" w:rsidP="00A27391">
            <w:pPr>
              <w:pStyle w:val="VCAAtableheadingsub-strand"/>
              <w:rPr>
                <w:noProof w:val="0"/>
                <w:color w:val="auto"/>
              </w:rPr>
            </w:pPr>
            <w:r w:rsidRPr="00452EF3">
              <w:rPr>
                <w:noProof w:val="0"/>
                <w:color w:val="auto"/>
              </w:rPr>
              <w:t xml:space="preserve">Sub-strand: </w:t>
            </w:r>
            <w:r>
              <w:rPr>
                <w:noProof w:val="0"/>
                <w:color w:val="auto"/>
              </w:rPr>
              <w:t>Overview: Levels 7 and 8</w:t>
            </w:r>
          </w:p>
        </w:tc>
        <w:tc>
          <w:tcPr>
            <w:tcW w:w="4558" w:type="dxa"/>
            <w:shd w:val="clear" w:color="auto" w:fill="FFFFFF" w:themeFill="background1"/>
          </w:tcPr>
          <w:p w14:paraId="75E970CA" w14:textId="2F81ED66" w:rsidR="00A27391" w:rsidRPr="00452EF3" w:rsidRDefault="00A27391" w:rsidP="00A27391">
            <w:pPr>
              <w:pStyle w:val="VCAAtableheadingsub-strand"/>
              <w:rPr>
                <w:noProof w:val="0"/>
                <w:color w:val="auto"/>
              </w:rPr>
            </w:pPr>
            <w:r w:rsidRPr="00452EF3">
              <w:rPr>
                <w:noProof w:val="0"/>
                <w:color w:val="auto"/>
              </w:rPr>
              <w:t xml:space="preserve">Sub-strand: </w:t>
            </w:r>
            <w:r>
              <w:t>Overview:</w:t>
            </w:r>
            <w:r w:rsidRPr="00E54BCD">
              <w:t xml:space="preserve"> </w:t>
            </w:r>
            <w:r>
              <w:t>Levels 9 and 10</w:t>
            </w:r>
          </w:p>
        </w:tc>
      </w:tr>
      <w:tr w:rsidR="00C945A4" w:rsidRPr="00452EF3" w14:paraId="02C6EAE6" w14:textId="77777777" w:rsidTr="00B77CBF">
        <w:trPr>
          <w:trHeight w:val="454"/>
        </w:trPr>
        <w:tc>
          <w:tcPr>
            <w:tcW w:w="4557" w:type="dxa"/>
            <w:shd w:val="clear" w:color="auto" w:fill="FFFFFF" w:themeFill="background1"/>
          </w:tcPr>
          <w:p w14:paraId="71E5C4C8" w14:textId="6A51FFB8" w:rsidR="00C945A4" w:rsidRPr="00C945A4" w:rsidRDefault="00C945A4" w:rsidP="00C945A4">
            <w:pPr>
              <w:pStyle w:val="VCAAtableheadingsub-strand"/>
              <w:rPr>
                <w:b w:val="0"/>
                <w:bCs w:val="0"/>
                <w:i/>
                <w:iCs/>
                <w:noProof w:val="0"/>
                <w:color w:val="auto"/>
              </w:rPr>
            </w:pPr>
            <w:bookmarkStart w:id="1" w:name="_Hlk161255441"/>
            <w:r w:rsidRPr="00C945A4">
              <w:rPr>
                <w:b w:val="0"/>
                <w:bCs w:val="0"/>
                <w:i/>
                <w:iCs/>
                <w:noProof w:val="0"/>
                <w:color w:val="808080" w:themeColor="background1" w:themeShade="80"/>
              </w:rPr>
              <w:t>Students learn about:</w:t>
            </w:r>
          </w:p>
        </w:tc>
        <w:tc>
          <w:tcPr>
            <w:tcW w:w="4558" w:type="dxa"/>
            <w:shd w:val="clear" w:color="auto" w:fill="FFFFFF" w:themeFill="background1"/>
          </w:tcPr>
          <w:p w14:paraId="16BB2811" w14:textId="36F39500" w:rsidR="00C945A4" w:rsidRPr="00452EF3" w:rsidRDefault="00C945A4" w:rsidP="00C945A4">
            <w:pPr>
              <w:pStyle w:val="VCAAtableheadingsub-strand"/>
              <w:rPr>
                <w:noProof w:val="0"/>
                <w:color w:val="auto"/>
              </w:rPr>
            </w:pPr>
            <w:r w:rsidRPr="00D42D0D">
              <w:rPr>
                <w:b w:val="0"/>
                <w:bCs w:val="0"/>
                <w:i/>
                <w:iCs/>
                <w:noProof w:val="0"/>
                <w:color w:val="808080" w:themeColor="background1" w:themeShade="80"/>
              </w:rPr>
              <w:t>Students learn about:</w:t>
            </w:r>
          </w:p>
        </w:tc>
        <w:tc>
          <w:tcPr>
            <w:tcW w:w="4557" w:type="dxa"/>
            <w:shd w:val="clear" w:color="auto" w:fill="FFFFFF" w:themeFill="background1"/>
          </w:tcPr>
          <w:p w14:paraId="24FCCDF3" w14:textId="39A7F00D" w:rsidR="00C945A4" w:rsidRPr="00452EF3" w:rsidRDefault="00C945A4" w:rsidP="00C945A4">
            <w:pPr>
              <w:pStyle w:val="VCAAtableheadingsub-strand"/>
              <w:rPr>
                <w:noProof w:val="0"/>
                <w:color w:val="auto"/>
              </w:rPr>
            </w:pPr>
            <w:r w:rsidRPr="00D42D0D">
              <w:rPr>
                <w:b w:val="0"/>
                <w:bCs w:val="0"/>
                <w:i/>
                <w:iCs/>
                <w:noProof w:val="0"/>
                <w:color w:val="808080" w:themeColor="background1" w:themeShade="80"/>
              </w:rPr>
              <w:t>Students learn about:</w:t>
            </w:r>
          </w:p>
        </w:tc>
        <w:tc>
          <w:tcPr>
            <w:tcW w:w="4558" w:type="dxa"/>
            <w:shd w:val="clear" w:color="auto" w:fill="FFFFFF" w:themeFill="background1"/>
          </w:tcPr>
          <w:p w14:paraId="1175987B" w14:textId="7AB0EE66" w:rsidR="00C945A4" w:rsidRPr="00452EF3" w:rsidRDefault="00C945A4" w:rsidP="00C945A4">
            <w:pPr>
              <w:pStyle w:val="VCAAtableheadingsub-strand"/>
              <w:rPr>
                <w:noProof w:val="0"/>
                <w:color w:val="auto"/>
              </w:rPr>
            </w:pPr>
            <w:r w:rsidRPr="00D42D0D">
              <w:rPr>
                <w:b w:val="0"/>
                <w:bCs w:val="0"/>
                <w:i/>
                <w:iCs/>
                <w:noProof w:val="0"/>
                <w:color w:val="808080" w:themeColor="background1" w:themeShade="80"/>
              </w:rPr>
              <w:t>Students learn about:</w:t>
            </w:r>
          </w:p>
        </w:tc>
        <w:tc>
          <w:tcPr>
            <w:tcW w:w="4558" w:type="dxa"/>
            <w:shd w:val="clear" w:color="auto" w:fill="FFFFFF" w:themeFill="background1"/>
          </w:tcPr>
          <w:p w14:paraId="676758CF" w14:textId="70B6AA6D" w:rsidR="00C945A4" w:rsidRPr="00452EF3" w:rsidRDefault="00C945A4" w:rsidP="00C945A4">
            <w:pPr>
              <w:pStyle w:val="VCAAtableheadingsub-strand"/>
              <w:rPr>
                <w:noProof w:val="0"/>
                <w:color w:val="auto"/>
              </w:rPr>
            </w:pPr>
            <w:r w:rsidRPr="00D42D0D">
              <w:rPr>
                <w:b w:val="0"/>
                <w:bCs w:val="0"/>
                <w:i/>
                <w:iCs/>
                <w:noProof w:val="0"/>
                <w:color w:val="808080" w:themeColor="background1" w:themeShade="80"/>
              </w:rPr>
              <w:t>Students learn about:</w:t>
            </w:r>
          </w:p>
        </w:tc>
      </w:tr>
      <w:bookmarkEnd w:id="1"/>
      <w:tr w:rsidR="00A27391" w:rsidRPr="00452EF3" w14:paraId="584B54D0" w14:textId="77777777" w:rsidTr="00C945A4">
        <w:trPr>
          <w:trHeight w:val="1644"/>
        </w:trPr>
        <w:tc>
          <w:tcPr>
            <w:tcW w:w="4557" w:type="dxa"/>
          </w:tcPr>
          <w:p w14:paraId="095E196A" w14:textId="77777777" w:rsidR="00A27391" w:rsidRDefault="00A27391" w:rsidP="00A27391">
            <w:pPr>
              <w:pStyle w:val="VCAAtabletextnarrow"/>
              <w:rPr>
                <w:lang w:val="en-AU"/>
              </w:rPr>
            </w:pPr>
            <w:r>
              <w:rPr>
                <w:lang w:val="en-AU"/>
              </w:rPr>
              <w:t>t</w:t>
            </w:r>
            <w:r w:rsidRPr="00E54BCD">
              <w:rPr>
                <w:lang w:val="en-AU"/>
              </w:rPr>
              <w:t>he stories of family and close connections, where they were born and raised, and how they are related to each other</w:t>
            </w:r>
          </w:p>
          <w:p w14:paraId="4360B6DB" w14:textId="7A01A8F5" w:rsidR="00A27391" w:rsidRPr="00452EF3" w:rsidRDefault="00A27391" w:rsidP="00A27391">
            <w:pPr>
              <w:pStyle w:val="VCAAtabletextnarrow"/>
            </w:pPr>
            <w:r>
              <w:t>VC2HH2K01</w:t>
            </w:r>
          </w:p>
        </w:tc>
        <w:tc>
          <w:tcPr>
            <w:tcW w:w="4558" w:type="dxa"/>
          </w:tcPr>
          <w:p w14:paraId="6BE07DBA" w14:textId="77777777" w:rsidR="00A27391" w:rsidRDefault="00A27391" w:rsidP="00A27391">
            <w:pPr>
              <w:pStyle w:val="VCAAtabletextnarrow"/>
              <w:rPr>
                <w:lang w:val="en-AU"/>
              </w:rPr>
            </w:pPr>
            <w:r>
              <w:rPr>
                <w:lang w:val="en-AU"/>
              </w:rPr>
              <w:t>t</w:t>
            </w:r>
            <w:r w:rsidRPr="00E54BCD">
              <w:rPr>
                <w:lang w:val="en-AU"/>
              </w:rPr>
              <w:t>he significance of Country and Place to Aboriginal and/or Torres Strait Islander Peoples who are connected to their area</w:t>
            </w:r>
          </w:p>
          <w:p w14:paraId="5750408C" w14:textId="1E443119" w:rsidR="00A27391" w:rsidRPr="00452EF3" w:rsidRDefault="00A27391" w:rsidP="00A27391">
            <w:pPr>
              <w:pStyle w:val="VCAAtabletextnarrow"/>
            </w:pPr>
            <w:r>
              <w:t>VC2HH4K01</w:t>
            </w:r>
          </w:p>
        </w:tc>
        <w:tc>
          <w:tcPr>
            <w:tcW w:w="4557" w:type="dxa"/>
          </w:tcPr>
          <w:p w14:paraId="06E571F6" w14:textId="77777777" w:rsidR="00A27391" w:rsidRDefault="00A27391" w:rsidP="00A27391">
            <w:pPr>
              <w:pStyle w:val="VCAAtabletextnarrow"/>
              <w:rPr>
                <w:lang w:val="en-AU"/>
              </w:rPr>
            </w:pPr>
            <w:r>
              <w:rPr>
                <w:lang w:val="en-AU"/>
              </w:rPr>
              <w:t>t</w:t>
            </w:r>
            <w:r w:rsidRPr="00E54BCD">
              <w:rPr>
                <w:lang w:val="en-AU"/>
              </w:rPr>
              <w:t>he causes for the establishment of different British colonies on Aboriginal and Torres Strait Islander Peoples</w:t>
            </w:r>
            <w:r>
              <w:rPr>
                <w:lang w:val="en-AU"/>
              </w:rPr>
              <w:t>’</w:t>
            </w:r>
            <w:r w:rsidRPr="00E54BCD">
              <w:rPr>
                <w:lang w:val="en-AU"/>
              </w:rPr>
              <w:t xml:space="preserve"> Countries </w:t>
            </w:r>
            <w:r>
              <w:rPr>
                <w:lang w:val="en-AU"/>
              </w:rPr>
              <w:t xml:space="preserve">and Places </w:t>
            </w:r>
            <w:r w:rsidRPr="00E54BCD">
              <w:rPr>
                <w:lang w:val="en-AU"/>
              </w:rPr>
              <w:t>after 1800</w:t>
            </w:r>
          </w:p>
          <w:p w14:paraId="3CC91B84" w14:textId="2B51AB08" w:rsidR="00A27391" w:rsidRPr="00452EF3" w:rsidRDefault="00A27391" w:rsidP="00A27391">
            <w:pPr>
              <w:pStyle w:val="VCAAtabletextnarrow"/>
            </w:pPr>
            <w:r>
              <w:t>VC2HH6K01</w:t>
            </w:r>
          </w:p>
        </w:tc>
        <w:tc>
          <w:tcPr>
            <w:tcW w:w="4558" w:type="dxa"/>
          </w:tcPr>
          <w:p w14:paraId="267D3C1F" w14:textId="77777777" w:rsidR="00A27391" w:rsidRDefault="00A27391" w:rsidP="00A27391">
            <w:pPr>
              <w:pStyle w:val="VCAAtabletextnarrow"/>
              <w:rPr>
                <w:rFonts w:eastAsia="Arial"/>
                <w:lang w:val="en-AU"/>
              </w:rPr>
            </w:pPr>
            <w:r w:rsidRPr="00A716CA">
              <w:rPr>
                <w:rFonts w:eastAsia="Arial"/>
                <w:lang w:val="en-AU"/>
              </w:rPr>
              <w:t>interpretations of</w:t>
            </w:r>
            <w:r w:rsidRPr="00D2297F">
              <w:rPr>
                <w:rFonts w:eastAsia="Arial"/>
                <w:lang w:val="en-AU"/>
              </w:rPr>
              <w:t xml:space="preserve"> early</w:t>
            </w:r>
            <w:r w:rsidRPr="00E54BCD">
              <w:rPr>
                <w:rFonts w:eastAsia="Arial"/>
                <w:lang w:val="en-AU"/>
              </w:rPr>
              <w:t xml:space="preserve"> human evolution and migration and the establishment of societies</w:t>
            </w:r>
            <w:r>
              <w:rPr>
                <w:rFonts w:eastAsia="Arial"/>
                <w:lang w:val="en-AU"/>
              </w:rPr>
              <w:t>,</w:t>
            </w:r>
            <w:r w:rsidRPr="00E54BCD">
              <w:rPr>
                <w:lang w:val="en-AU"/>
              </w:rPr>
              <w:t xml:space="preserve"> </w:t>
            </w:r>
            <w:r w:rsidRPr="00E54BCD">
              <w:rPr>
                <w:rFonts w:eastAsia="Arial"/>
                <w:lang w:val="en-AU"/>
              </w:rPr>
              <w:t>including Aboriginal and Torres Strait Islander Peoples</w:t>
            </w:r>
            <w:r>
              <w:rPr>
                <w:rFonts w:eastAsia="Arial"/>
                <w:lang w:val="en-AU"/>
              </w:rPr>
              <w:t>’</w:t>
            </w:r>
            <w:r w:rsidRPr="00E54BCD">
              <w:rPr>
                <w:rFonts w:eastAsia="Arial"/>
                <w:lang w:val="en-AU"/>
              </w:rPr>
              <w:t xml:space="preserve"> populating the Sahul mega-continent</w:t>
            </w:r>
          </w:p>
          <w:p w14:paraId="0A317CEF" w14:textId="2D78317A" w:rsidR="00A27391" w:rsidRPr="00452EF3" w:rsidRDefault="00A27391" w:rsidP="00A27391">
            <w:pPr>
              <w:pStyle w:val="VCAAtabletextnarrow"/>
            </w:pPr>
            <w:r>
              <w:t>VC2HH8K01</w:t>
            </w:r>
          </w:p>
        </w:tc>
        <w:tc>
          <w:tcPr>
            <w:tcW w:w="4558" w:type="dxa"/>
          </w:tcPr>
          <w:p w14:paraId="770EE258" w14:textId="77777777" w:rsidR="00A27391" w:rsidRDefault="00A27391" w:rsidP="00A27391">
            <w:pPr>
              <w:pStyle w:val="VCAAtabletextnarrow"/>
              <w:rPr>
                <w:lang w:val="en-AU"/>
              </w:rPr>
            </w:pPr>
            <w:r>
              <w:rPr>
                <w:lang w:val="en-AU"/>
              </w:rPr>
              <w:t>c</w:t>
            </w:r>
            <w:r w:rsidRPr="00E54BCD">
              <w:rPr>
                <w:lang w:val="en-AU"/>
              </w:rPr>
              <w:t>auses and consequences of the Industrial Revolution, the movement of people and European imperialism</w:t>
            </w:r>
          </w:p>
          <w:p w14:paraId="27929878" w14:textId="110E3FAF" w:rsidR="00A27391" w:rsidRPr="00452EF3" w:rsidRDefault="00A27391" w:rsidP="00A27391">
            <w:pPr>
              <w:pStyle w:val="VCAAtabletextnarrow"/>
            </w:pPr>
            <w:r>
              <w:t>VC2HH10K01</w:t>
            </w:r>
          </w:p>
        </w:tc>
      </w:tr>
      <w:tr w:rsidR="00A27391" w:rsidRPr="00452EF3" w14:paraId="46400716" w14:textId="77777777" w:rsidTr="00C945A4">
        <w:trPr>
          <w:trHeight w:val="1644"/>
        </w:trPr>
        <w:tc>
          <w:tcPr>
            <w:tcW w:w="4557" w:type="dxa"/>
          </w:tcPr>
          <w:p w14:paraId="215CB5B4" w14:textId="77777777" w:rsidR="00A27391" w:rsidRDefault="00A27391" w:rsidP="00A27391">
            <w:pPr>
              <w:pStyle w:val="VCAAtabletextnarrow"/>
              <w:rPr>
                <w:lang w:val="en-AU"/>
              </w:rPr>
            </w:pPr>
            <w:r>
              <w:rPr>
                <w:lang w:val="en-AU"/>
              </w:rPr>
              <w:t>d</w:t>
            </w:r>
            <w:r w:rsidRPr="00E54BCD">
              <w:rPr>
                <w:lang w:val="en-AU"/>
              </w:rPr>
              <w:t xml:space="preserve">ifferences in family structures and roles and how these have changed or remained the same over time </w:t>
            </w:r>
          </w:p>
          <w:p w14:paraId="44D5DA93" w14:textId="7CB384A4" w:rsidR="00A27391" w:rsidRDefault="00A27391" w:rsidP="00A27391">
            <w:pPr>
              <w:pStyle w:val="VCAAtabletextnarrow"/>
              <w:rPr>
                <w:lang w:val="en-AU"/>
              </w:rPr>
            </w:pPr>
            <w:r>
              <w:t>VC2HH2K02</w:t>
            </w:r>
          </w:p>
        </w:tc>
        <w:tc>
          <w:tcPr>
            <w:tcW w:w="4558" w:type="dxa"/>
          </w:tcPr>
          <w:p w14:paraId="391C4E8B" w14:textId="77777777" w:rsidR="00A27391" w:rsidRDefault="00A27391" w:rsidP="00A27391">
            <w:pPr>
              <w:pStyle w:val="VCAAtabletextnarrow"/>
              <w:rPr>
                <w:lang w:val="en-AU"/>
              </w:rPr>
            </w:pPr>
            <w:r>
              <w:rPr>
                <w:lang w:val="en-AU"/>
              </w:rPr>
              <w:t>c</w:t>
            </w:r>
            <w:r w:rsidRPr="00E54BCD">
              <w:rPr>
                <w:lang w:val="en-AU"/>
              </w:rPr>
              <w:t>auses and consequences of changes in a local community and the contributions and experiences of people from diverse backgrounds to a local community</w:t>
            </w:r>
          </w:p>
          <w:p w14:paraId="5B2F1BB5" w14:textId="0DFE08C2" w:rsidR="00A27391" w:rsidRPr="00452EF3" w:rsidRDefault="00A27391" w:rsidP="00A27391">
            <w:pPr>
              <w:pStyle w:val="VCAAtabletextnarrow"/>
            </w:pPr>
            <w:r>
              <w:t>VC2HH4K02</w:t>
            </w:r>
          </w:p>
        </w:tc>
        <w:tc>
          <w:tcPr>
            <w:tcW w:w="4557" w:type="dxa"/>
          </w:tcPr>
          <w:p w14:paraId="771B2260" w14:textId="358068C1" w:rsidR="00A27391" w:rsidRDefault="00A27391" w:rsidP="00A27391">
            <w:pPr>
              <w:pStyle w:val="VCAAtabletextnarrow"/>
              <w:rPr>
                <w:lang w:val="en-AU"/>
              </w:rPr>
            </w:pPr>
            <w:r>
              <w:rPr>
                <w:lang w:val="en-AU"/>
              </w:rPr>
              <w:t>t</w:t>
            </w:r>
            <w:r w:rsidRPr="00E54BCD">
              <w:rPr>
                <w:lang w:val="en-AU"/>
              </w:rPr>
              <w:t xml:space="preserve">he impacts of the development of colonies on Aboriginal and Torres Strait Islander </w:t>
            </w:r>
            <w:r>
              <w:rPr>
                <w:lang w:val="en-AU"/>
              </w:rPr>
              <w:t>P</w:t>
            </w:r>
            <w:r w:rsidRPr="00E54BCD">
              <w:rPr>
                <w:lang w:val="en-AU"/>
              </w:rPr>
              <w:t>eoples, local</w:t>
            </w:r>
            <w:r w:rsidR="0088264E">
              <w:rPr>
                <w:lang w:val="en-AU"/>
              </w:rPr>
              <w:t>-</w:t>
            </w:r>
            <w:r w:rsidRPr="00E54BCD">
              <w:rPr>
                <w:lang w:val="en-AU"/>
              </w:rPr>
              <w:t>born colonists and migrants, and on the environment</w:t>
            </w:r>
          </w:p>
          <w:p w14:paraId="3946D495" w14:textId="6702C039" w:rsidR="00A27391" w:rsidRPr="00452EF3" w:rsidRDefault="00A27391" w:rsidP="00A27391">
            <w:pPr>
              <w:pStyle w:val="VCAAtabletextnarrow"/>
            </w:pPr>
            <w:r>
              <w:t>VC2HH6K02</w:t>
            </w:r>
          </w:p>
        </w:tc>
        <w:tc>
          <w:tcPr>
            <w:tcW w:w="4558" w:type="dxa"/>
          </w:tcPr>
          <w:p w14:paraId="6AADDDD6" w14:textId="77777777" w:rsidR="00A27391" w:rsidRDefault="00A27391" w:rsidP="00A27391">
            <w:pPr>
              <w:pStyle w:val="VCAAtabletextnarrow"/>
              <w:rPr>
                <w:rFonts w:eastAsia="Arial"/>
                <w:lang w:val="en-AU"/>
              </w:rPr>
            </w:pPr>
            <w:r>
              <w:rPr>
                <w:rFonts w:eastAsia="Arial"/>
                <w:lang w:val="en-AU"/>
              </w:rPr>
              <w:t>d</w:t>
            </w:r>
            <w:r w:rsidRPr="00E54BCD">
              <w:rPr>
                <w:rFonts w:eastAsia="Arial"/>
                <w:lang w:val="en-AU"/>
              </w:rPr>
              <w:t>evelopment and features of early societies, such as</w:t>
            </w:r>
            <w:r>
              <w:rPr>
                <w:rFonts w:eastAsia="Arial"/>
                <w:lang w:val="en-AU"/>
              </w:rPr>
              <w:t xml:space="preserve"> the development of</w:t>
            </w:r>
            <w:r w:rsidRPr="00E54BCD">
              <w:rPr>
                <w:rFonts w:eastAsia="Arial"/>
                <w:lang w:val="en-AU"/>
              </w:rPr>
              <w:t xml:space="preserve"> </w:t>
            </w:r>
            <w:r>
              <w:rPr>
                <w:rFonts w:eastAsia="Arial"/>
                <w:lang w:val="en-AU"/>
              </w:rPr>
              <w:t xml:space="preserve">technologies, </w:t>
            </w:r>
            <w:r w:rsidRPr="00E54BCD">
              <w:rPr>
                <w:rFonts w:eastAsia="Arial"/>
                <w:lang w:val="en-AU"/>
              </w:rPr>
              <w:t>agriculture, trade, social groups, religious beliefs and law</w:t>
            </w:r>
            <w:r>
              <w:rPr>
                <w:rFonts w:eastAsia="Arial"/>
                <w:lang w:val="en-AU"/>
              </w:rPr>
              <w:t>s</w:t>
            </w:r>
          </w:p>
          <w:p w14:paraId="6D562C32" w14:textId="2B243C9A" w:rsidR="00A27391" w:rsidRPr="00452EF3" w:rsidRDefault="00A27391" w:rsidP="00A27391">
            <w:pPr>
              <w:pStyle w:val="VCAAtabletextnarrow"/>
            </w:pPr>
            <w:r>
              <w:t>VC2HH8K02</w:t>
            </w:r>
          </w:p>
        </w:tc>
        <w:tc>
          <w:tcPr>
            <w:tcW w:w="4558" w:type="dxa"/>
          </w:tcPr>
          <w:p w14:paraId="28359BF7" w14:textId="77777777" w:rsidR="00A27391" w:rsidRDefault="00A27391" w:rsidP="00A27391">
            <w:pPr>
              <w:pStyle w:val="VCAAtabletextnarrow"/>
              <w:rPr>
                <w:lang w:val="en-AU"/>
              </w:rPr>
            </w:pPr>
            <w:r>
              <w:rPr>
                <w:lang w:val="en-AU"/>
              </w:rPr>
              <w:t>s</w:t>
            </w:r>
            <w:r w:rsidRPr="00E54BCD">
              <w:rPr>
                <w:lang w:val="en-AU"/>
              </w:rPr>
              <w:t>ignificant ideas and developments and their impacts on society and politics</w:t>
            </w:r>
          </w:p>
          <w:p w14:paraId="1DEA72BA" w14:textId="2BAD192A" w:rsidR="00A27391" w:rsidRPr="00452EF3" w:rsidRDefault="00A27391" w:rsidP="00A27391">
            <w:pPr>
              <w:pStyle w:val="VCAAtabletextnarrow"/>
            </w:pPr>
            <w:r>
              <w:t>VC2HH10K02</w:t>
            </w:r>
          </w:p>
        </w:tc>
      </w:tr>
      <w:tr w:rsidR="00A27391" w:rsidRPr="00452EF3" w14:paraId="35DBF917" w14:textId="77777777" w:rsidTr="00C945A4">
        <w:trPr>
          <w:trHeight w:val="2268"/>
        </w:trPr>
        <w:tc>
          <w:tcPr>
            <w:tcW w:w="4557" w:type="dxa"/>
          </w:tcPr>
          <w:p w14:paraId="52EFC83D" w14:textId="77777777" w:rsidR="00A27391" w:rsidRDefault="00A27391" w:rsidP="00A27391">
            <w:pPr>
              <w:pStyle w:val="VCAAtabletextnarrow"/>
              <w:rPr>
                <w:rFonts w:ascii="Arial" w:hAnsi="Arial"/>
                <w:szCs w:val="20"/>
                <w:lang w:val="en-AU"/>
              </w:rPr>
            </w:pPr>
            <w:r>
              <w:rPr>
                <w:lang w:val="en-AU"/>
              </w:rPr>
              <w:t>d</w:t>
            </w:r>
            <w:r w:rsidRPr="00E54BCD">
              <w:rPr>
                <w:lang w:val="en-AU"/>
              </w:rPr>
              <w:t>ifferences and similarities between students</w:t>
            </w:r>
            <w:r>
              <w:rPr>
                <w:lang w:val="en-AU"/>
              </w:rPr>
              <w:t>’</w:t>
            </w:r>
            <w:r w:rsidRPr="00E54BCD">
              <w:rPr>
                <w:lang w:val="en-AU"/>
              </w:rPr>
              <w:t xml:space="preserve"> daily lives and how these have changed or remained the same over time</w:t>
            </w:r>
          </w:p>
          <w:p w14:paraId="3DD1A7AE" w14:textId="53E1A0AE" w:rsidR="00A27391" w:rsidRDefault="00A27391" w:rsidP="00A27391">
            <w:pPr>
              <w:pStyle w:val="VCAAtabletextnarrow"/>
              <w:rPr>
                <w:lang w:val="en-AU"/>
              </w:rPr>
            </w:pPr>
            <w:r>
              <w:t>VC2HH2K03</w:t>
            </w:r>
          </w:p>
        </w:tc>
        <w:tc>
          <w:tcPr>
            <w:tcW w:w="4558" w:type="dxa"/>
          </w:tcPr>
          <w:p w14:paraId="65A2C148" w14:textId="3BABB4CD" w:rsidR="00A27391" w:rsidRDefault="00A27391" w:rsidP="00A27391">
            <w:pPr>
              <w:pStyle w:val="VCAAtabletextnarrow"/>
              <w:rPr>
                <w:lang w:val="en-AU"/>
              </w:rPr>
            </w:pPr>
            <w:r>
              <w:rPr>
                <w:lang w:val="en-AU"/>
              </w:rPr>
              <w:t>s</w:t>
            </w:r>
            <w:r w:rsidRPr="00E54BCD">
              <w:rPr>
                <w:lang w:val="en-AU"/>
              </w:rPr>
              <w:t>ignificant events, symbols and emblems that express Australian identity and diversity and how they are celebrated, commemorated or recognised, including Australia Day, Anzac Day, Harmony Week, the Australian flag, the Aboriginal flag and Torres Strait Islander People</w:t>
            </w:r>
            <w:r>
              <w:rPr>
                <w:lang w:val="en-AU"/>
              </w:rPr>
              <w:t>’</w:t>
            </w:r>
            <w:r w:rsidRPr="00E54BCD">
              <w:rPr>
                <w:lang w:val="en-AU"/>
              </w:rPr>
              <w:t>s flag</w:t>
            </w:r>
          </w:p>
          <w:p w14:paraId="2F1A8FE2" w14:textId="2FDDD9F3" w:rsidR="00A27391" w:rsidRPr="00452EF3" w:rsidRDefault="00A27391" w:rsidP="00A27391">
            <w:pPr>
              <w:pStyle w:val="VCAAtabletextnarrow"/>
            </w:pPr>
            <w:r>
              <w:t>VC2HH4K03</w:t>
            </w:r>
          </w:p>
        </w:tc>
        <w:tc>
          <w:tcPr>
            <w:tcW w:w="4557" w:type="dxa"/>
          </w:tcPr>
          <w:p w14:paraId="6F953494" w14:textId="77777777" w:rsidR="00A27391" w:rsidRDefault="00A27391" w:rsidP="00A27391">
            <w:pPr>
              <w:pStyle w:val="VCAAtabletextnarrow"/>
              <w:rPr>
                <w:lang w:val="en-AU"/>
              </w:rPr>
            </w:pPr>
            <w:r>
              <w:rPr>
                <w:lang w:val="en-AU"/>
              </w:rPr>
              <w:t>t</w:t>
            </w:r>
            <w:r w:rsidRPr="00E54BCD">
              <w:rPr>
                <w:lang w:val="en-AU"/>
              </w:rPr>
              <w:t xml:space="preserve">he </w:t>
            </w:r>
            <w:r>
              <w:rPr>
                <w:lang w:val="en-AU"/>
              </w:rPr>
              <w:t xml:space="preserve">continuities and </w:t>
            </w:r>
            <w:r w:rsidRPr="00E54BCD">
              <w:rPr>
                <w:lang w:val="en-AU"/>
              </w:rPr>
              <w:t>changes associated with significant developments or events on a colony</w:t>
            </w:r>
          </w:p>
          <w:p w14:paraId="290EAA7E" w14:textId="4A0F04DB" w:rsidR="00A27391" w:rsidRPr="00452EF3" w:rsidRDefault="00A27391" w:rsidP="00A27391">
            <w:pPr>
              <w:pStyle w:val="VCAAtabletextnarrow"/>
            </w:pPr>
            <w:r>
              <w:t>VC2HH6K03</w:t>
            </w:r>
          </w:p>
        </w:tc>
        <w:tc>
          <w:tcPr>
            <w:tcW w:w="4558" w:type="dxa"/>
          </w:tcPr>
          <w:p w14:paraId="2AAB3035" w14:textId="77777777" w:rsidR="00A27391" w:rsidRDefault="00A27391" w:rsidP="00A27391">
            <w:pPr>
              <w:pStyle w:val="VCAAtabletextnarrow"/>
              <w:rPr>
                <w:rFonts w:eastAsia="Arial"/>
                <w:lang w:val="en-AU"/>
              </w:rPr>
            </w:pPr>
            <w:r>
              <w:rPr>
                <w:rFonts w:eastAsia="Arial"/>
                <w:lang w:val="en-AU"/>
              </w:rPr>
              <w:t>t</w:t>
            </w:r>
            <w:r w:rsidRPr="00E54BCD">
              <w:rPr>
                <w:rFonts w:eastAsia="Arial"/>
                <w:lang w:val="en-AU"/>
              </w:rPr>
              <w:t>he different methods and sources of evidence used by historians and archaeologists to investigate early societies, and the importance of archaeology and conserving the remains, material culture and heritage of the past</w:t>
            </w:r>
          </w:p>
          <w:p w14:paraId="32AF7200" w14:textId="046533D4" w:rsidR="00A27391" w:rsidRPr="00452EF3" w:rsidRDefault="00A27391" w:rsidP="00A27391">
            <w:pPr>
              <w:pStyle w:val="VCAAtabletextnarrow"/>
            </w:pPr>
            <w:r>
              <w:t>VC2HH8K03</w:t>
            </w:r>
          </w:p>
        </w:tc>
        <w:tc>
          <w:tcPr>
            <w:tcW w:w="4558" w:type="dxa"/>
          </w:tcPr>
          <w:p w14:paraId="398205F0" w14:textId="77777777" w:rsidR="00A27391" w:rsidRDefault="00A27391" w:rsidP="00A27391">
            <w:pPr>
              <w:pStyle w:val="VCAAtabletextnarrow"/>
              <w:rPr>
                <w:lang w:val="en-AU"/>
              </w:rPr>
            </w:pPr>
            <w:r>
              <w:rPr>
                <w:lang w:val="en-AU"/>
              </w:rPr>
              <w:t>s</w:t>
            </w:r>
            <w:r w:rsidRPr="00E54BCD">
              <w:rPr>
                <w:lang w:val="en-AU"/>
              </w:rPr>
              <w:t xml:space="preserve">ignificant developments and events since 1945 that have contributed to global change, such </w:t>
            </w:r>
            <w:r>
              <w:rPr>
                <w:lang w:val="en-AU"/>
              </w:rPr>
              <w:t xml:space="preserve">as </w:t>
            </w:r>
            <w:r w:rsidRPr="00E54BCD">
              <w:rPr>
                <w:lang w:val="en-AU"/>
              </w:rPr>
              <w:t>World War II, the United Nations, the Cold War and technologies</w:t>
            </w:r>
          </w:p>
          <w:p w14:paraId="0FB535C1" w14:textId="4C2A8B53" w:rsidR="00A27391" w:rsidRPr="00452EF3" w:rsidRDefault="00A27391" w:rsidP="00A27391">
            <w:pPr>
              <w:pStyle w:val="VCAAtabletextnarrow"/>
            </w:pPr>
            <w:r>
              <w:t>VC2HH10K03</w:t>
            </w:r>
          </w:p>
        </w:tc>
      </w:tr>
      <w:tr w:rsidR="00A27391" w:rsidRPr="00452EF3" w14:paraId="6A17EB99" w14:textId="77777777" w:rsidTr="00C945A4">
        <w:trPr>
          <w:trHeight w:val="2268"/>
        </w:trPr>
        <w:tc>
          <w:tcPr>
            <w:tcW w:w="4557" w:type="dxa"/>
            <w:shd w:val="clear" w:color="auto" w:fill="FFFFFF" w:themeFill="background1"/>
          </w:tcPr>
          <w:p w14:paraId="6D465B28" w14:textId="459628E7" w:rsidR="00A27391" w:rsidRPr="00452EF3" w:rsidRDefault="00A27391" w:rsidP="00A27391">
            <w:pPr>
              <w:pStyle w:val="VCAAtabletextnarrow"/>
              <w:rPr>
                <w:color w:val="auto"/>
              </w:rPr>
            </w:pPr>
          </w:p>
        </w:tc>
        <w:tc>
          <w:tcPr>
            <w:tcW w:w="4558" w:type="dxa"/>
            <w:shd w:val="clear" w:color="auto" w:fill="FFFFFF" w:themeFill="background1"/>
          </w:tcPr>
          <w:p w14:paraId="6CFEFD3E" w14:textId="77777777" w:rsidR="00A27391" w:rsidRDefault="00A27391" w:rsidP="00A27391">
            <w:pPr>
              <w:pStyle w:val="VCAAtabletextnarrow"/>
              <w:rPr>
                <w:lang w:val="en-AU"/>
              </w:rPr>
            </w:pPr>
            <w:r>
              <w:rPr>
                <w:lang w:val="en-AU"/>
              </w:rPr>
              <w:t>t</w:t>
            </w:r>
            <w:r w:rsidRPr="00E54BCD">
              <w:rPr>
                <w:lang w:val="en-AU"/>
              </w:rPr>
              <w:t>he changing ways Aboriginal and Torres Strait Islander Peoples</w:t>
            </w:r>
            <w:r>
              <w:rPr>
                <w:lang w:val="en-AU"/>
              </w:rPr>
              <w:t>’</w:t>
            </w:r>
            <w:r w:rsidRPr="00E54BCD">
              <w:rPr>
                <w:lang w:val="en-AU"/>
              </w:rPr>
              <w:t xml:space="preserve"> knowledge, understandings and experiences are recognised, including Acknowledgement of Country, NAIDOC Week, Reconciliation Week and National Sorry Day</w:t>
            </w:r>
          </w:p>
          <w:p w14:paraId="3F240292" w14:textId="0D4615AF" w:rsidR="00A27391" w:rsidRPr="00452EF3" w:rsidRDefault="00A27391" w:rsidP="00A27391">
            <w:pPr>
              <w:pStyle w:val="VCAAtabletextnarrow"/>
              <w:rPr>
                <w:color w:val="auto"/>
              </w:rPr>
            </w:pPr>
            <w:r>
              <w:t>VC2HH4K04</w:t>
            </w:r>
          </w:p>
        </w:tc>
        <w:tc>
          <w:tcPr>
            <w:tcW w:w="4557" w:type="dxa"/>
            <w:shd w:val="clear" w:color="auto" w:fill="FFFFFF" w:themeFill="background1"/>
          </w:tcPr>
          <w:p w14:paraId="3D3A1F66" w14:textId="77777777" w:rsidR="00A27391" w:rsidRDefault="00A27391" w:rsidP="00A27391">
            <w:pPr>
              <w:pStyle w:val="VCAAtabletextnarrow"/>
              <w:rPr>
                <w:lang w:val="en-AU"/>
              </w:rPr>
            </w:pPr>
            <w:r>
              <w:rPr>
                <w:lang w:val="en-AU"/>
              </w:rPr>
              <w:t>t</w:t>
            </w:r>
            <w:r w:rsidRPr="00E54BCD">
              <w:rPr>
                <w:lang w:val="en-AU"/>
              </w:rPr>
              <w:t>he causes and consequences of people migrating to a colony from Europe and Asia and the perspectives, experiences and contributions of a particular migrant group within a colony</w:t>
            </w:r>
          </w:p>
          <w:p w14:paraId="63836A63" w14:textId="79D35DB9" w:rsidR="00A27391" w:rsidRPr="00452EF3" w:rsidRDefault="00A27391" w:rsidP="00A27391">
            <w:pPr>
              <w:pStyle w:val="VCAAtabletextnarrow"/>
              <w:rPr>
                <w:color w:val="auto"/>
              </w:rPr>
            </w:pPr>
            <w:r>
              <w:t>VC2HH6K04</w:t>
            </w:r>
          </w:p>
        </w:tc>
        <w:tc>
          <w:tcPr>
            <w:tcW w:w="4558" w:type="dxa"/>
            <w:shd w:val="clear" w:color="auto" w:fill="FFFFFF" w:themeFill="background1"/>
          </w:tcPr>
          <w:p w14:paraId="172FBF67" w14:textId="77777777" w:rsidR="00A27391" w:rsidRDefault="00A27391" w:rsidP="00A27391">
            <w:pPr>
              <w:pStyle w:val="VCAAtabletextnarrow"/>
            </w:pPr>
            <w:bookmarkStart w:id="2" w:name="_Hlk81320863"/>
            <w:r>
              <w:t>p</w:t>
            </w:r>
            <w:r w:rsidRPr="00E54BCD">
              <w:t xml:space="preserve">atterns of </w:t>
            </w:r>
            <w:r>
              <w:t xml:space="preserve">continuity and </w:t>
            </w:r>
            <w:r w:rsidRPr="00E54BCD">
              <w:t>change caused by significant events between 600</w:t>
            </w:r>
            <w:r>
              <w:t> </w:t>
            </w:r>
            <w:r w:rsidRPr="00E54BCD">
              <w:t xml:space="preserve">CE </w:t>
            </w:r>
            <w:r>
              <w:t xml:space="preserve">and </w:t>
            </w:r>
            <w:r w:rsidRPr="00E54BCD">
              <w:t>1750</w:t>
            </w:r>
            <w:r>
              <w:t> </w:t>
            </w:r>
            <w:r w:rsidRPr="00E54BCD">
              <w:t xml:space="preserve">CE, including the transformation of the Roman world and the spread of </w:t>
            </w:r>
            <w:bookmarkEnd w:id="2"/>
            <w:r w:rsidRPr="00E54BCD">
              <w:t>major worldviews</w:t>
            </w:r>
          </w:p>
          <w:p w14:paraId="43953F84" w14:textId="1DCE9A80" w:rsidR="00A27391" w:rsidRPr="00452EF3" w:rsidRDefault="00A27391" w:rsidP="00A27391">
            <w:pPr>
              <w:pStyle w:val="VCAAtabletextnarrow"/>
              <w:rPr>
                <w:color w:val="auto"/>
              </w:rPr>
            </w:pPr>
            <w:r>
              <w:t>VC2HH8K04</w:t>
            </w:r>
          </w:p>
        </w:tc>
        <w:tc>
          <w:tcPr>
            <w:tcW w:w="4558" w:type="dxa"/>
            <w:shd w:val="clear" w:color="auto" w:fill="FFFFFF" w:themeFill="background1"/>
          </w:tcPr>
          <w:p w14:paraId="1A09F04D" w14:textId="77777777" w:rsidR="00A27391" w:rsidRDefault="00A27391" w:rsidP="00A27391">
            <w:pPr>
              <w:pStyle w:val="VCAAtabletextnarrow"/>
              <w:rPr>
                <w:lang w:val="en-AU"/>
              </w:rPr>
            </w:pPr>
            <w:r>
              <w:rPr>
                <w:lang w:val="en-AU"/>
              </w:rPr>
              <w:t>t</w:t>
            </w:r>
            <w:r w:rsidRPr="00E54BCD">
              <w:rPr>
                <w:lang w:val="en-AU"/>
              </w:rPr>
              <w:t>he contribution of significant movements for social and political change since 1945, such as independence</w:t>
            </w:r>
            <w:r>
              <w:rPr>
                <w:lang w:val="en-AU"/>
              </w:rPr>
              <w:t xml:space="preserve">, </w:t>
            </w:r>
            <w:r w:rsidRPr="00E54BCD">
              <w:rPr>
                <w:lang w:val="en-AU"/>
              </w:rPr>
              <w:t xml:space="preserve">nationalist </w:t>
            </w:r>
            <w:r>
              <w:rPr>
                <w:lang w:val="en-AU"/>
              </w:rPr>
              <w:t xml:space="preserve">and </w:t>
            </w:r>
            <w:r w:rsidRPr="00E54BCD">
              <w:rPr>
                <w:lang w:val="en-AU"/>
              </w:rPr>
              <w:t>conservative political movements, indigenous rights, civil rights, women</w:t>
            </w:r>
            <w:r>
              <w:rPr>
                <w:lang w:val="en-AU"/>
              </w:rPr>
              <w:t>’</w:t>
            </w:r>
            <w:r w:rsidRPr="00E54BCD">
              <w:rPr>
                <w:lang w:val="en-AU"/>
              </w:rPr>
              <w:t>s rights, LGBTQI+ rights and environmentalism</w:t>
            </w:r>
          </w:p>
          <w:p w14:paraId="75CA39CA" w14:textId="0A547E9C" w:rsidR="00A27391" w:rsidRPr="00452EF3" w:rsidRDefault="00A27391" w:rsidP="00A27391">
            <w:pPr>
              <w:pStyle w:val="VCAAtabletextnarrow"/>
              <w:rPr>
                <w:color w:val="auto"/>
              </w:rPr>
            </w:pPr>
            <w:r>
              <w:t>VC2HH10K04</w:t>
            </w:r>
          </w:p>
        </w:tc>
      </w:tr>
      <w:tr w:rsidR="00A27391" w:rsidRPr="00452EF3" w14:paraId="5BE284E8" w14:textId="77777777" w:rsidTr="00C945A4">
        <w:trPr>
          <w:trHeight w:val="1644"/>
        </w:trPr>
        <w:tc>
          <w:tcPr>
            <w:tcW w:w="4557" w:type="dxa"/>
          </w:tcPr>
          <w:p w14:paraId="32B6381B" w14:textId="2CABFC63" w:rsidR="00A27391" w:rsidRPr="00452EF3" w:rsidRDefault="00A27391" w:rsidP="00A27391">
            <w:pPr>
              <w:pStyle w:val="VCAAtabletextnarrow"/>
            </w:pPr>
          </w:p>
        </w:tc>
        <w:tc>
          <w:tcPr>
            <w:tcW w:w="4558" w:type="dxa"/>
          </w:tcPr>
          <w:p w14:paraId="54BA8C40" w14:textId="77777777" w:rsidR="00A27391" w:rsidRDefault="00A27391" w:rsidP="00A27391">
            <w:pPr>
              <w:pStyle w:val="VCAAtabletextnarrow"/>
              <w:rPr>
                <w:lang w:val="en-AU"/>
              </w:rPr>
            </w:pPr>
            <w:r>
              <w:rPr>
                <w:lang w:val="en-AU"/>
              </w:rPr>
              <w:t>the s</w:t>
            </w:r>
            <w:r w:rsidRPr="00E54BCD">
              <w:rPr>
                <w:lang w:val="en-AU"/>
              </w:rPr>
              <w:t>ignificance of national, religious and cultural celebrations and commemorations in Australia and other places around the world</w:t>
            </w:r>
          </w:p>
          <w:p w14:paraId="13933063" w14:textId="13A35D80" w:rsidR="00A27391" w:rsidRPr="00452EF3" w:rsidRDefault="00A27391" w:rsidP="00A27391">
            <w:pPr>
              <w:pStyle w:val="VCAAtabletextnarrow"/>
            </w:pPr>
            <w:r>
              <w:t>VC2HH4K05</w:t>
            </w:r>
          </w:p>
        </w:tc>
        <w:tc>
          <w:tcPr>
            <w:tcW w:w="4557" w:type="dxa"/>
          </w:tcPr>
          <w:p w14:paraId="3CBF81F6" w14:textId="0DAC1906" w:rsidR="00A27391" w:rsidRDefault="00A27391" w:rsidP="00A27391">
            <w:pPr>
              <w:pStyle w:val="VCAAtabletextnarrow"/>
              <w:rPr>
                <w:lang w:val="en-AU"/>
              </w:rPr>
            </w:pPr>
            <w:r>
              <w:rPr>
                <w:lang w:val="en-AU"/>
              </w:rPr>
              <w:t>t</w:t>
            </w:r>
            <w:r w:rsidRPr="00E54BCD">
              <w:rPr>
                <w:lang w:val="en-AU"/>
              </w:rPr>
              <w:t>he role of significant individuals or groups, including Aboriginal and Torres Strait Islander Peoples, local</w:t>
            </w:r>
            <w:r w:rsidR="008B724A">
              <w:rPr>
                <w:lang w:val="en-AU"/>
              </w:rPr>
              <w:t>-</w:t>
            </w:r>
            <w:r w:rsidRPr="00E54BCD">
              <w:rPr>
                <w:lang w:val="en-AU"/>
              </w:rPr>
              <w:t xml:space="preserve">born colonists and migrants, on the development of or events in a colony </w:t>
            </w:r>
          </w:p>
          <w:p w14:paraId="10B411DF" w14:textId="19E988AB" w:rsidR="00A27391" w:rsidRPr="00452EF3" w:rsidRDefault="00A27391" w:rsidP="00A27391">
            <w:pPr>
              <w:pStyle w:val="VCAAtabletextnarrow"/>
            </w:pPr>
            <w:r>
              <w:t>VC2HH6K05</w:t>
            </w:r>
          </w:p>
        </w:tc>
        <w:tc>
          <w:tcPr>
            <w:tcW w:w="4558" w:type="dxa"/>
          </w:tcPr>
          <w:p w14:paraId="6689E8D5" w14:textId="77777777" w:rsidR="00A27391" w:rsidRDefault="00A27391" w:rsidP="00A27391">
            <w:pPr>
              <w:pStyle w:val="VCAAtabletextnarrow"/>
              <w:rPr>
                <w:lang w:eastAsia="en-AU"/>
              </w:rPr>
            </w:pPr>
            <w:r>
              <w:rPr>
                <w:lang w:eastAsia="en-AU"/>
              </w:rPr>
              <w:t>f</w:t>
            </w:r>
            <w:r w:rsidRPr="00E54BCD">
              <w:rPr>
                <w:lang w:eastAsia="en-AU"/>
              </w:rPr>
              <w:t>eatures of the pre-modern world, such as social structures, contact and conflict</w:t>
            </w:r>
          </w:p>
          <w:p w14:paraId="671E4B8F" w14:textId="53B61C21" w:rsidR="00A27391" w:rsidRPr="00452EF3" w:rsidRDefault="00A27391" w:rsidP="00A27391">
            <w:pPr>
              <w:pStyle w:val="VCAAtabletextnarrow"/>
            </w:pPr>
            <w:r>
              <w:t>VC2HH8K05</w:t>
            </w:r>
          </w:p>
        </w:tc>
        <w:tc>
          <w:tcPr>
            <w:tcW w:w="4558" w:type="dxa"/>
          </w:tcPr>
          <w:p w14:paraId="4021608B" w14:textId="77777777" w:rsidR="00EC707B" w:rsidRPr="00EC707B" w:rsidRDefault="00EC707B" w:rsidP="00EC707B">
            <w:pPr>
              <w:pStyle w:val="VCAAtabletextnarrow"/>
              <w:rPr>
                <w:iCs/>
              </w:rPr>
            </w:pPr>
            <w:r w:rsidRPr="00EC707B">
              <w:rPr>
                <w:iCs/>
              </w:rPr>
              <w:t>the significant events, individuals and groups in the women’s movement in Australia, and how they have changed the role and status of women</w:t>
            </w:r>
          </w:p>
          <w:p w14:paraId="1045ABF5" w14:textId="5B818FE8" w:rsidR="00A27391" w:rsidRPr="00452EF3" w:rsidRDefault="00EC707B" w:rsidP="00EC707B">
            <w:pPr>
              <w:pStyle w:val="VCAAtabletextnarrow"/>
            </w:pPr>
            <w:r w:rsidRPr="00EC707B">
              <w:t>VC2HH10K05</w:t>
            </w:r>
          </w:p>
        </w:tc>
      </w:tr>
      <w:tr w:rsidR="00A27391" w:rsidRPr="00452EF3" w14:paraId="10F6B13B" w14:textId="77777777" w:rsidTr="00C945A4">
        <w:trPr>
          <w:trHeight w:val="1644"/>
        </w:trPr>
        <w:tc>
          <w:tcPr>
            <w:tcW w:w="4557" w:type="dxa"/>
          </w:tcPr>
          <w:p w14:paraId="2070C7BC" w14:textId="77777777" w:rsidR="00A27391" w:rsidRDefault="00A27391" w:rsidP="00A27391">
            <w:pPr>
              <w:pStyle w:val="VCAAtabletextnarrow"/>
              <w:rPr>
                <w:lang w:val="en-AU"/>
              </w:rPr>
            </w:pPr>
          </w:p>
        </w:tc>
        <w:tc>
          <w:tcPr>
            <w:tcW w:w="4558" w:type="dxa"/>
          </w:tcPr>
          <w:p w14:paraId="21AB4B72" w14:textId="77777777" w:rsidR="00A27391" w:rsidRPr="00452EF3" w:rsidRDefault="00A27391" w:rsidP="00A27391">
            <w:pPr>
              <w:pStyle w:val="VCAAtabletextnarrow"/>
            </w:pPr>
          </w:p>
        </w:tc>
        <w:tc>
          <w:tcPr>
            <w:tcW w:w="4557" w:type="dxa"/>
          </w:tcPr>
          <w:p w14:paraId="5DD51ACD" w14:textId="77777777" w:rsidR="00A27391" w:rsidRDefault="00A27391" w:rsidP="00A27391">
            <w:pPr>
              <w:pStyle w:val="VCAAtabletextnarrow"/>
              <w:rPr>
                <w:lang w:val="en-AU"/>
              </w:rPr>
            </w:pPr>
            <w:r>
              <w:rPr>
                <w:lang w:val="en-AU"/>
              </w:rPr>
              <w:t>d</w:t>
            </w:r>
            <w:r w:rsidRPr="00E54BCD">
              <w:rPr>
                <w:lang w:val="en-AU"/>
              </w:rPr>
              <w:t xml:space="preserve">ifferent interpretations of a significant historical development in a colony during the </w:t>
            </w:r>
            <w:r>
              <w:rPr>
                <w:lang w:val="en-AU"/>
              </w:rPr>
              <w:t>19</w:t>
            </w:r>
            <w:r w:rsidRPr="00E54BCD">
              <w:rPr>
                <w:lang w:val="en-AU"/>
              </w:rPr>
              <w:t>th century</w:t>
            </w:r>
          </w:p>
          <w:p w14:paraId="437A0737" w14:textId="537206A2" w:rsidR="00A27391" w:rsidRDefault="00A27391" w:rsidP="00A27391">
            <w:pPr>
              <w:pStyle w:val="VCAAtabletextnarrow"/>
              <w:rPr>
                <w:lang w:val="en-AU"/>
              </w:rPr>
            </w:pPr>
            <w:r>
              <w:t>VC2HH6K06</w:t>
            </w:r>
          </w:p>
        </w:tc>
        <w:tc>
          <w:tcPr>
            <w:tcW w:w="4558" w:type="dxa"/>
          </w:tcPr>
          <w:p w14:paraId="3B73A8AA" w14:textId="77777777" w:rsidR="00A27391" w:rsidRPr="00452EF3" w:rsidRDefault="00A27391" w:rsidP="00A27391">
            <w:pPr>
              <w:pStyle w:val="VCAAtabletextnarrow"/>
            </w:pPr>
          </w:p>
        </w:tc>
        <w:tc>
          <w:tcPr>
            <w:tcW w:w="4558" w:type="dxa"/>
          </w:tcPr>
          <w:p w14:paraId="0A7C2542" w14:textId="77777777" w:rsidR="00EC707B" w:rsidRPr="00EC707B" w:rsidRDefault="00EC707B" w:rsidP="00EC707B">
            <w:pPr>
              <w:pStyle w:val="VCAAtabletextnarrow"/>
              <w:rPr>
                <w:iCs/>
              </w:rPr>
            </w:pPr>
            <w:r w:rsidRPr="00EC707B">
              <w:rPr>
                <w:iCs/>
              </w:rPr>
              <w:t>the continuing efforts to create change in the civil rights and freedoms in Australia, for Aboriginal and Torres Strait Islander Peoples, migrants and women</w:t>
            </w:r>
          </w:p>
          <w:p w14:paraId="5F1A59DF" w14:textId="57ADFFDF" w:rsidR="00A27391" w:rsidRPr="00452EF3" w:rsidRDefault="00EC707B" w:rsidP="00EC707B">
            <w:pPr>
              <w:pStyle w:val="VCAAtabletextnarrow"/>
            </w:pPr>
            <w:r w:rsidRPr="00EC707B">
              <w:t>VC2HH10K06</w:t>
            </w:r>
          </w:p>
        </w:tc>
      </w:tr>
      <w:tr w:rsidR="00A27391" w:rsidRPr="00452EF3" w14:paraId="6DA56555" w14:textId="77777777" w:rsidTr="0054254B">
        <w:trPr>
          <w:trHeight w:val="701"/>
        </w:trPr>
        <w:tc>
          <w:tcPr>
            <w:tcW w:w="4557" w:type="dxa"/>
          </w:tcPr>
          <w:p w14:paraId="01515A76" w14:textId="664C70D0" w:rsidR="00A27391" w:rsidRPr="00A27391" w:rsidRDefault="00A27391" w:rsidP="00A27391">
            <w:pPr>
              <w:pStyle w:val="VCAAtabletextnarrow"/>
              <w:rPr>
                <w:b/>
                <w:bCs/>
                <w:lang w:val="en-AU"/>
              </w:rPr>
            </w:pPr>
            <w:r w:rsidRPr="00A27391">
              <w:rPr>
                <w:b/>
                <w:bCs/>
                <w:color w:val="auto"/>
              </w:rPr>
              <w:lastRenderedPageBreak/>
              <w:t>Sub-strand: Community histories</w:t>
            </w:r>
          </w:p>
        </w:tc>
        <w:tc>
          <w:tcPr>
            <w:tcW w:w="4558" w:type="dxa"/>
          </w:tcPr>
          <w:p w14:paraId="290815B2" w14:textId="7D46C0B4" w:rsidR="00A27391" w:rsidRPr="00A27391" w:rsidRDefault="00A27391" w:rsidP="00A27391">
            <w:pPr>
              <w:pStyle w:val="VCAAVC2curriculumcode"/>
              <w:rPr>
                <w:b/>
                <w:bCs/>
              </w:rPr>
            </w:pPr>
            <w:r w:rsidRPr="00A27391">
              <w:rPr>
                <w:b/>
                <w:bCs/>
              </w:rPr>
              <w:t>Sub-strand: Early colonisation of Australia to c. 1800</w:t>
            </w:r>
          </w:p>
        </w:tc>
        <w:tc>
          <w:tcPr>
            <w:tcW w:w="4557" w:type="dxa"/>
          </w:tcPr>
          <w:p w14:paraId="36350351" w14:textId="7A7CDBF3" w:rsidR="00A27391" w:rsidRPr="00A27391" w:rsidRDefault="00A27391" w:rsidP="00A27391">
            <w:pPr>
              <w:pStyle w:val="VCAAVC2curriculumcode"/>
              <w:rPr>
                <w:b/>
                <w:bCs/>
              </w:rPr>
            </w:pPr>
            <w:r w:rsidRPr="00A27391">
              <w:rPr>
                <w:b/>
                <w:bCs/>
              </w:rPr>
              <w:t>Sub-strand: Australia (1900–2000)</w:t>
            </w:r>
          </w:p>
        </w:tc>
        <w:tc>
          <w:tcPr>
            <w:tcW w:w="4558" w:type="dxa"/>
          </w:tcPr>
          <w:p w14:paraId="2ACCFB81" w14:textId="0C61F549" w:rsidR="00A27391" w:rsidRPr="00A27391" w:rsidRDefault="00A27391" w:rsidP="00A27391">
            <w:pPr>
              <w:pStyle w:val="VCAAVC2curriculumcode"/>
              <w:rPr>
                <w:b/>
                <w:bCs/>
              </w:rPr>
            </w:pPr>
            <w:r w:rsidRPr="00A27391">
              <w:rPr>
                <w:b/>
                <w:bCs/>
              </w:rPr>
              <w:t>Sub-strand: Investigation: Aboriginal and Torres Strait Islander Peoples’ knowledge and understandings (Deep Time to the modern era)</w:t>
            </w:r>
          </w:p>
        </w:tc>
        <w:tc>
          <w:tcPr>
            <w:tcW w:w="4558" w:type="dxa"/>
          </w:tcPr>
          <w:p w14:paraId="14D94128" w14:textId="250B9616" w:rsidR="00A27391" w:rsidRPr="00A27391" w:rsidRDefault="00A27391" w:rsidP="00A27391">
            <w:pPr>
              <w:pStyle w:val="VCAAVC2curriculumcode"/>
              <w:rPr>
                <w:b/>
                <w:bCs/>
              </w:rPr>
            </w:pPr>
            <w:r w:rsidRPr="00A27391">
              <w:rPr>
                <w:b/>
                <w:bCs/>
              </w:rPr>
              <w:t>Sub-strand: Investigation: Australia (1750–1914)</w:t>
            </w:r>
          </w:p>
        </w:tc>
      </w:tr>
      <w:tr w:rsidR="00C945A4" w:rsidRPr="00452EF3" w14:paraId="40887C8B" w14:textId="77777777" w:rsidTr="00C945A4">
        <w:trPr>
          <w:trHeight w:val="454"/>
        </w:trPr>
        <w:tc>
          <w:tcPr>
            <w:tcW w:w="4557" w:type="dxa"/>
          </w:tcPr>
          <w:p w14:paraId="13CB58E9" w14:textId="77777777" w:rsidR="00C945A4" w:rsidRPr="00C945A4" w:rsidRDefault="00C945A4" w:rsidP="00597744">
            <w:pPr>
              <w:pStyle w:val="VCAAtableheadingsub-strand"/>
              <w:rPr>
                <w:b w:val="0"/>
                <w:bCs w:val="0"/>
                <w:i/>
                <w:iCs/>
                <w:noProof w:val="0"/>
                <w:color w:val="auto"/>
              </w:rPr>
            </w:pPr>
            <w:r w:rsidRPr="00C945A4">
              <w:rPr>
                <w:b w:val="0"/>
                <w:bCs w:val="0"/>
                <w:i/>
                <w:iCs/>
                <w:noProof w:val="0"/>
                <w:color w:val="808080" w:themeColor="background1" w:themeShade="80"/>
              </w:rPr>
              <w:t>Students learn about:</w:t>
            </w:r>
          </w:p>
        </w:tc>
        <w:tc>
          <w:tcPr>
            <w:tcW w:w="4558" w:type="dxa"/>
          </w:tcPr>
          <w:p w14:paraId="7B1E9F68"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4557" w:type="dxa"/>
          </w:tcPr>
          <w:p w14:paraId="60D664E5"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4558" w:type="dxa"/>
          </w:tcPr>
          <w:p w14:paraId="1BE998CF"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4558" w:type="dxa"/>
          </w:tcPr>
          <w:p w14:paraId="6B97FB16"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r>
      <w:tr w:rsidR="00A27391" w:rsidRPr="00452EF3" w14:paraId="63E042E2" w14:textId="77777777" w:rsidTr="00C945A4">
        <w:trPr>
          <w:trHeight w:val="2041"/>
        </w:trPr>
        <w:tc>
          <w:tcPr>
            <w:tcW w:w="4557" w:type="dxa"/>
          </w:tcPr>
          <w:p w14:paraId="1D90DB3E" w14:textId="77777777" w:rsidR="00A27391" w:rsidRDefault="00A27391" w:rsidP="00A27391">
            <w:pPr>
              <w:pStyle w:val="VCAAtabletextnarrow"/>
              <w:rPr>
                <w:lang w:val="en-AU"/>
              </w:rPr>
            </w:pPr>
            <w:r>
              <w:rPr>
                <w:lang w:val="en-AU"/>
              </w:rPr>
              <w:t>h</w:t>
            </w:r>
            <w:r w:rsidRPr="00E54BCD">
              <w:rPr>
                <w:lang w:val="en-AU"/>
              </w:rPr>
              <w:t>ow they, their family and close connections, friends and communities commemorate significant past events that are important to their community</w:t>
            </w:r>
          </w:p>
          <w:p w14:paraId="2E304042" w14:textId="5937A0C7" w:rsidR="00A27391" w:rsidRDefault="00A27391" w:rsidP="00A27391">
            <w:pPr>
              <w:pStyle w:val="VCAAtabletextnarrow"/>
              <w:rPr>
                <w:lang w:val="en-AU"/>
              </w:rPr>
            </w:pPr>
            <w:r>
              <w:t>VC2HH2K04</w:t>
            </w:r>
          </w:p>
        </w:tc>
        <w:tc>
          <w:tcPr>
            <w:tcW w:w="4558" w:type="dxa"/>
          </w:tcPr>
          <w:p w14:paraId="1E5BA4FD" w14:textId="77777777" w:rsidR="00A27391" w:rsidRDefault="00A27391" w:rsidP="00A27391">
            <w:pPr>
              <w:pStyle w:val="VCAAtabletextnarrow"/>
              <w:rPr>
                <w:lang w:val="en-AU"/>
              </w:rPr>
            </w:pPr>
            <w:r>
              <w:rPr>
                <w:lang w:val="en-AU"/>
              </w:rPr>
              <w:t>t</w:t>
            </w:r>
            <w:r w:rsidRPr="00E54BCD">
              <w:rPr>
                <w:lang w:val="en-AU"/>
              </w:rPr>
              <w:t>he diversity of Aboriginal and Torres Strait Islander Peoples, their social organisation and the ways their daily lives were shaped by Country and Place</w:t>
            </w:r>
          </w:p>
          <w:p w14:paraId="0C1DE28C" w14:textId="3CD55175" w:rsidR="00A27391" w:rsidRPr="00452EF3" w:rsidRDefault="00A27391" w:rsidP="00A27391">
            <w:pPr>
              <w:pStyle w:val="VCAAtabletextnarrow"/>
            </w:pPr>
            <w:r>
              <w:t>VC2HH4K06</w:t>
            </w:r>
          </w:p>
        </w:tc>
        <w:tc>
          <w:tcPr>
            <w:tcW w:w="4557" w:type="dxa"/>
          </w:tcPr>
          <w:p w14:paraId="230EF4B0" w14:textId="77777777" w:rsidR="00A27391" w:rsidRDefault="00A27391" w:rsidP="00A27391">
            <w:pPr>
              <w:pStyle w:val="VCAAtabletextnarrow"/>
              <w:rPr>
                <w:lang w:val="en-AU"/>
              </w:rPr>
            </w:pPr>
            <w:r>
              <w:rPr>
                <w:lang w:val="en-AU"/>
              </w:rPr>
              <w:t>s</w:t>
            </w:r>
            <w:r w:rsidRPr="00E54BCD">
              <w:rPr>
                <w:lang w:val="en-AU"/>
              </w:rPr>
              <w:t>ignificant individuals, events and ideas that led to Australia</w:t>
            </w:r>
            <w:r>
              <w:rPr>
                <w:lang w:val="en-AU"/>
              </w:rPr>
              <w:t>’</w:t>
            </w:r>
            <w:r w:rsidRPr="00E54BCD">
              <w:rPr>
                <w:lang w:val="en-AU"/>
              </w:rPr>
              <w:t>s Federation, including the Constitution and democratic system</w:t>
            </w:r>
            <w:r>
              <w:rPr>
                <w:lang w:val="en-AU"/>
              </w:rPr>
              <w:t>s</w:t>
            </w:r>
            <w:r w:rsidRPr="00E54BCD">
              <w:rPr>
                <w:lang w:val="en-AU"/>
              </w:rPr>
              <w:t xml:space="preserve"> of government</w:t>
            </w:r>
          </w:p>
          <w:p w14:paraId="7188BBAB" w14:textId="0FCDBDB6" w:rsidR="00A27391" w:rsidRPr="00452EF3" w:rsidRDefault="00A27391" w:rsidP="00A27391">
            <w:pPr>
              <w:pStyle w:val="VCAAtabletextnarrow"/>
            </w:pPr>
            <w:r>
              <w:t>VC2HH6K07</w:t>
            </w:r>
          </w:p>
        </w:tc>
        <w:tc>
          <w:tcPr>
            <w:tcW w:w="4558" w:type="dxa"/>
          </w:tcPr>
          <w:p w14:paraId="4889960B" w14:textId="77777777" w:rsidR="00A27391" w:rsidRDefault="00A27391" w:rsidP="00A27391">
            <w:pPr>
              <w:pStyle w:val="VCAAtabletextnarrow"/>
              <w:rPr>
                <w:rFonts w:eastAsia="Arial"/>
                <w:lang w:val="en-AU"/>
              </w:rPr>
            </w:pPr>
            <w:r>
              <w:rPr>
                <w:rFonts w:eastAsia="Arial"/>
                <w:lang w:val="en-AU"/>
              </w:rPr>
              <w:t>t</w:t>
            </w:r>
            <w:r w:rsidRPr="00E54BCD">
              <w:rPr>
                <w:rFonts w:eastAsia="Arial"/>
                <w:lang w:val="en-AU"/>
              </w:rPr>
              <w:t>he diversity of Aboriginal and Torres Strait Islander Peoples</w:t>
            </w:r>
            <w:r>
              <w:rPr>
                <w:rFonts w:eastAsia="Arial"/>
                <w:lang w:val="en-AU"/>
              </w:rPr>
              <w:t>’</w:t>
            </w:r>
            <w:r w:rsidRPr="00E54BCD">
              <w:rPr>
                <w:rFonts w:eastAsia="Arial"/>
                <w:lang w:val="en-AU"/>
              </w:rPr>
              <w:t xml:space="preserve"> knowledge and understanding of the creation of Country </w:t>
            </w:r>
            <w:r>
              <w:rPr>
                <w:rFonts w:eastAsia="Arial"/>
                <w:lang w:val="en-AU"/>
              </w:rPr>
              <w:t xml:space="preserve">and Place </w:t>
            </w:r>
            <w:r w:rsidRPr="00E54BCD">
              <w:rPr>
                <w:rFonts w:eastAsia="Arial"/>
                <w:lang w:val="en-AU"/>
              </w:rPr>
              <w:t>and people in oral accounts, stories and artworks</w:t>
            </w:r>
          </w:p>
          <w:p w14:paraId="259492C6" w14:textId="614E0BD8" w:rsidR="00A27391" w:rsidRPr="00452EF3" w:rsidRDefault="00A27391" w:rsidP="00A27391">
            <w:pPr>
              <w:pStyle w:val="VCAAtabletextnarrow"/>
            </w:pPr>
            <w:r>
              <w:t>VC2HH8K06</w:t>
            </w:r>
          </w:p>
        </w:tc>
        <w:tc>
          <w:tcPr>
            <w:tcW w:w="4558" w:type="dxa"/>
          </w:tcPr>
          <w:p w14:paraId="0A29543C" w14:textId="77777777" w:rsidR="00A27391" w:rsidRDefault="00A27391" w:rsidP="00A27391">
            <w:pPr>
              <w:pStyle w:val="VCAAtabletextnarrow"/>
              <w:rPr>
                <w:lang w:val="en-AU"/>
              </w:rPr>
            </w:pPr>
            <w:r w:rsidRPr="00E54BCD">
              <w:rPr>
                <w:lang w:val="en-AU"/>
              </w:rPr>
              <w:t>Aboriginal and Torres Strait Islander Peoples</w:t>
            </w:r>
            <w:r>
              <w:rPr>
                <w:lang w:val="en-AU"/>
              </w:rPr>
              <w:t>’</w:t>
            </w:r>
            <w:r w:rsidRPr="00E54BCD">
              <w:rPr>
                <w:lang w:val="en-AU"/>
              </w:rPr>
              <w:t xml:space="preserve"> knowledge and understandings that shaped the relationship between Country</w:t>
            </w:r>
            <w:r>
              <w:rPr>
                <w:lang w:val="en-AU"/>
              </w:rPr>
              <w:t xml:space="preserve"> and Place</w:t>
            </w:r>
            <w:r w:rsidRPr="00E54BCD">
              <w:rPr>
                <w:lang w:val="en-AU"/>
              </w:rPr>
              <w:t>, communities and cultural practices during the 18th and early 19th centuries</w:t>
            </w:r>
          </w:p>
          <w:p w14:paraId="4FCF6EF3" w14:textId="7FF7B045" w:rsidR="00A27391" w:rsidRPr="00452EF3" w:rsidRDefault="00A27391" w:rsidP="00A27391">
            <w:pPr>
              <w:pStyle w:val="VCAAtabletextnarrow"/>
            </w:pPr>
            <w:r>
              <w:t>VC2HH10K0</w:t>
            </w:r>
            <w:r w:rsidR="00EC707B">
              <w:t>7</w:t>
            </w:r>
          </w:p>
        </w:tc>
      </w:tr>
      <w:tr w:rsidR="00A27391" w:rsidRPr="00452EF3" w14:paraId="3CFE2AAD" w14:textId="77777777" w:rsidTr="00C945A4">
        <w:trPr>
          <w:trHeight w:val="2041"/>
        </w:trPr>
        <w:tc>
          <w:tcPr>
            <w:tcW w:w="4557" w:type="dxa"/>
            <w:shd w:val="clear" w:color="auto" w:fill="auto"/>
          </w:tcPr>
          <w:p w14:paraId="1EB95722" w14:textId="77777777" w:rsidR="00A27391" w:rsidRDefault="00A27391" w:rsidP="00A27391">
            <w:pPr>
              <w:pStyle w:val="VCAAtabletextnarrow"/>
              <w:rPr>
                <w:lang w:val="en-AU"/>
              </w:rPr>
            </w:pPr>
            <w:r>
              <w:rPr>
                <w:lang w:val="en-AU"/>
              </w:rPr>
              <w:t>t</w:t>
            </w:r>
            <w:r w:rsidRPr="00E54BCD">
              <w:rPr>
                <w:lang w:val="en-AU"/>
              </w:rPr>
              <w:t>he history of a local historical site of social, cultural or spiritual significance and how it has changed over time</w:t>
            </w:r>
          </w:p>
          <w:p w14:paraId="3AE47F34" w14:textId="475069D3" w:rsidR="00A27391" w:rsidRPr="00452EF3" w:rsidRDefault="00A27391" w:rsidP="00A27391">
            <w:pPr>
              <w:pStyle w:val="VCAAtabletextnarrow"/>
            </w:pPr>
            <w:r>
              <w:t>VC2HH2K05</w:t>
            </w:r>
          </w:p>
        </w:tc>
        <w:tc>
          <w:tcPr>
            <w:tcW w:w="4558" w:type="dxa"/>
            <w:shd w:val="clear" w:color="auto" w:fill="auto"/>
          </w:tcPr>
          <w:p w14:paraId="5EA2BD49" w14:textId="77777777" w:rsidR="00A27391" w:rsidRDefault="00A27391" w:rsidP="00A27391">
            <w:pPr>
              <w:pStyle w:val="VCAAtabletextnarrow"/>
              <w:rPr>
                <w:lang w:val="en-AU"/>
              </w:rPr>
            </w:pPr>
            <w:r>
              <w:rPr>
                <w:lang w:val="en-AU"/>
              </w:rPr>
              <w:t>t</w:t>
            </w:r>
            <w:r w:rsidRPr="00E54BCD">
              <w:rPr>
                <w:lang w:val="en-AU"/>
              </w:rPr>
              <w:t>he causes for the establishment of the first permanent British colony on Gadigal Country</w:t>
            </w:r>
            <w:r>
              <w:rPr>
                <w:lang w:val="en-AU"/>
              </w:rPr>
              <w:t xml:space="preserve"> (Sydney)</w:t>
            </w:r>
            <w:r w:rsidRPr="00E54BCD">
              <w:rPr>
                <w:lang w:val="en-AU"/>
              </w:rPr>
              <w:t xml:space="preserve"> in 1788</w:t>
            </w:r>
          </w:p>
          <w:p w14:paraId="6AF0CB53" w14:textId="244473CF" w:rsidR="00A27391" w:rsidRPr="00452EF3" w:rsidRDefault="00A27391" w:rsidP="00A27391">
            <w:pPr>
              <w:pStyle w:val="VCAAtabletextnarrow"/>
            </w:pPr>
            <w:r>
              <w:t>VC2HH4K07</w:t>
            </w:r>
          </w:p>
        </w:tc>
        <w:tc>
          <w:tcPr>
            <w:tcW w:w="4557" w:type="dxa"/>
            <w:shd w:val="clear" w:color="auto" w:fill="auto"/>
          </w:tcPr>
          <w:p w14:paraId="62F3A451" w14:textId="40C4286C" w:rsidR="00A27391" w:rsidRDefault="00A27391" w:rsidP="00A27391">
            <w:pPr>
              <w:pStyle w:val="VCAAtabletextnarrow"/>
              <w:rPr>
                <w:lang w:val="en-AU"/>
              </w:rPr>
            </w:pPr>
            <w:r>
              <w:rPr>
                <w:lang w:val="en-AU"/>
              </w:rPr>
              <w:t>t</w:t>
            </w:r>
            <w:r w:rsidRPr="00E54BCD">
              <w:rPr>
                <w:lang w:val="en-AU"/>
              </w:rPr>
              <w:t>he changing experiences and perspectives of Australian democracy and citizenship of Aboriginal and Torres Strait Islander Peoples, migrants, women and children since Federation</w:t>
            </w:r>
          </w:p>
          <w:p w14:paraId="32B51C66" w14:textId="37F38FEB" w:rsidR="00A27391" w:rsidRPr="00452EF3" w:rsidRDefault="00A27391" w:rsidP="00A27391">
            <w:pPr>
              <w:pStyle w:val="VCAAtabletextnarrow"/>
            </w:pPr>
            <w:r>
              <w:t>VC2HH6K08</w:t>
            </w:r>
          </w:p>
        </w:tc>
        <w:tc>
          <w:tcPr>
            <w:tcW w:w="4558" w:type="dxa"/>
            <w:shd w:val="clear" w:color="auto" w:fill="auto"/>
          </w:tcPr>
          <w:p w14:paraId="5322F6B2" w14:textId="77777777" w:rsidR="00A27391" w:rsidRDefault="00A27391" w:rsidP="00A27391">
            <w:pPr>
              <w:pStyle w:val="VCAAtabletextnarrow"/>
              <w:rPr>
                <w:rFonts w:eastAsia="Arial"/>
                <w:lang w:val="en-AU"/>
              </w:rPr>
            </w:pPr>
            <w:r w:rsidRPr="00E54BCD">
              <w:rPr>
                <w:rFonts w:eastAsia="Arial"/>
                <w:lang w:val="en-AU"/>
              </w:rPr>
              <w:t>Aboriginal and Torres Strait Islander Peoples</w:t>
            </w:r>
            <w:r>
              <w:rPr>
                <w:rFonts w:eastAsia="Arial"/>
                <w:lang w:val="en-AU"/>
              </w:rPr>
              <w:t>’</w:t>
            </w:r>
            <w:r w:rsidRPr="00E54BCD">
              <w:rPr>
                <w:rFonts w:eastAsia="Arial"/>
                <w:lang w:val="en-AU"/>
              </w:rPr>
              <w:t xml:space="preserve"> responses to environmental processes and changes during Deep Time</w:t>
            </w:r>
          </w:p>
          <w:p w14:paraId="690F4899" w14:textId="7F5EF67B" w:rsidR="00A27391" w:rsidRPr="00452EF3" w:rsidRDefault="00A27391" w:rsidP="00A27391">
            <w:pPr>
              <w:pStyle w:val="VCAAtabletextnarrow"/>
            </w:pPr>
            <w:r>
              <w:t>VC2HH8K07</w:t>
            </w:r>
          </w:p>
        </w:tc>
        <w:tc>
          <w:tcPr>
            <w:tcW w:w="4558" w:type="dxa"/>
            <w:shd w:val="clear" w:color="auto" w:fill="auto"/>
          </w:tcPr>
          <w:p w14:paraId="7922DB7E" w14:textId="77777777" w:rsidR="00A27391" w:rsidRDefault="00A27391" w:rsidP="00A27391">
            <w:pPr>
              <w:pStyle w:val="VCAAtabletextnarrow"/>
              <w:rPr>
                <w:lang w:val="en-AU"/>
              </w:rPr>
            </w:pPr>
            <w:r>
              <w:rPr>
                <w:lang w:val="en-AU"/>
              </w:rPr>
              <w:t>t</w:t>
            </w:r>
            <w:r w:rsidRPr="00E54BCD">
              <w:rPr>
                <w:lang w:val="en-AU"/>
              </w:rPr>
              <w:t>he causes of the establishment of British colonies on Aboriginal and Torres Strait Islander Peoples</w:t>
            </w:r>
            <w:r>
              <w:rPr>
                <w:lang w:val="en-AU"/>
              </w:rPr>
              <w:t>’</w:t>
            </w:r>
            <w:r w:rsidRPr="00E54BCD">
              <w:rPr>
                <w:lang w:val="en-AU"/>
              </w:rPr>
              <w:t xml:space="preserve"> Countries </w:t>
            </w:r>
            <w:r>
              <w:rPr>
                <w:lang w:val="en-AU"/>
              </w:rPr>
              <w:t xml:space="preserve">and Places </w:t>
            </w:r>
            <w:r w:rsidRPr="00E54BCD">
              <w:rPr>
                <w:lang w:val="en-AU"/>
              </w:rPr>
              <w:t>during the 18th and early 19th centuries</w:t>
            </w:r>
          </w:p>
          <w:p w14:paraId="181D742A" w14:textId="5C3248B1" w:rsidR="00A27391" w:rsidRPr="00452EF3" w:rsidRDefault="00A27391" w:rsidP="00A27391">
            <w:pPr>
              <w:pStyle w:val="VCAAtabletextnarrow"/>
            </w:pPr>
            <w:r>
              <w:t>VC2HH10K0</w:t>
            </w:r>
            <w:r w:rsidR="00EC707B">
              <w:t>8</w:t>
            </w:r>
          </w:p>
        </w:tc>
      </w:tr>
      <w:tr w:rsidR="00A27391" w:rsidRPr="00452EF3" w14:paraId="69CF517E" w14:textId="77777777" w:rsidTr="00C945A4">
        <w:trPr>
          <w:trHeight w:val="2041"/>
        </w:trPr>
        <w:tc>
          <w:tcPr>
            <w:tcW w:w="4557" w:type="dxa"/>
            <w:shd w:val="clear" w:color="auto" w:fill="auto"/>
          </w:tcPr>
          <w:p w14:paraId="72F89F83" w14:textId="77777777" w:rsidR="00A27391" w:rsidRDefault="00A27391" w:rsidP="00A27391">
            <w:pPr>
              <w:pStyle w:val="VCAAtabletextnarrow"/>
              <w:rPr>
                <w:rFonts w:ascii="Arial" w:hAnsi="Arial"/>
                <w:iCs/>
                <w:szCs w:val="20"/>
                <w:lang w:val="en-AU"/>
              </w:rPr>
            </w:pPr>
            <w:r>
              <w:rPr>
                <w:lang w:val="en-AU"/>
              </w:rPr>
              <w:t>t</w:t>
            </w:r>
            <w:r w:rsidRPr="00E54BCD">
              <w:rPr>
                <w:lang w:val="en-AU"/>
              </w:rPr>
              <w:t>he consequence</w:t>
            </w:r>
            <w:r>
              <w:rPr>
                <w:lang w:val="en-AU"/>
              </w:rPr>
              <w:t>s</w:t>
            </w:r>
            <w:r w:rsidRPr="00E54BCD">
              <w:rPr>
                <w:lang w:val="en-AU"/>
              </w:rPr>
              <w:t xml:space="preserve"> of</w:t>
            </w:r>
            <w:r>
              <w:rPr>
                <w:lang w:val="en-AU"/>
              </w:rPr>
              <w:t xml:space="preserve"> changing</w:t>
            </w:r>
            <w:r w:rsidRPr="00E54BCD">
              <w:rPr>
                <w:lang w:val="en-AU"/>
              </w:rPr>
              <w:t xml:space="preserve"> technolog</w:t>
            </w:r>
            <w:r>
              <w:rPr>
                <w:lang w:val="en-AU"/>
              </w:rPr>
              <w:t>ies</w:t>
            </w:r>
            <w:r w:rsidRPr="00E54BCD">
              <w:rPr>
                <w:lang w:val="en-AU"/>
              </w:rPr>
              <w:t xml:space="preserve"> on people</w:t>
            </w:r>
            <w:r>
              <w:rPr>
                <w:lang w:val="en-AU"/>
              </w:rPr>
              <w:t>’</w:t>
            </w:r>
            <w:r w:rsidRPr="00E54BCD">
              <w:rPr>
                <w:lang w:val="en-AU"/>
              </w:rPr>
              <w:t>s lives at home, and the ways they worked, travelled and communicated</w:t>
            </w:r>
            <w:r>
              <w:rPr>
                <w:lang w:val="en-AU"/>
              </w:rPr>
              <w:t xml:space="preserve"> in the past</w:t>
            </w:r>
            <w:r w:rsidRPr="00E54BCD">
              <w:rPr>
                <w:rFonts w:ascii="Arial" w:hAnsi="Arial"/>
                <w:iCs/>
                <w:szCs w:val="20"/>
                <w:lang w:val="en-AU"/>
              </w:rPr>
              <w:t xml:space="preserve"> </w:t>
            </w:r>
          </w:p>
          <w:p w14:paraId="3C2331E2" w14:textId="470C58F4" w:rsidR="00A27391" w:rsidRPr="00452EF3" w:rsidRDefault="00A27391" w:rsidP="00A27391">
            <w:pPr>
              <w:pStyle w:val="VCAAtabletextnarrow"/>
              <w:rPr>
                <w:color w:val="auto"/>
              </w:rPr>
            </w:pPr>
            <w:r>
              <w:t>VC2HH2K06</w:t>
            </w:r>
          </w:p>
        </w:tc>
        <w:tc>
          <w:tcPr>
            <w:tcW w:w="4558" w:type="dxa"/>
            <w:shd w:val="clear" w:color="auto" w:fill="auto"/>
          </w:tcPr>
          <w:p w14:paraId="711BA151" w14:textId="77777777" w:rsidR="00A27391" w:rsidRDefault="00A27391" w:rsidP="00A27391">
            <w:pPr>
              <w:pStyle w:val="VCAAtabletextnarrow"/>
              <w:rPr>
                <w:lang w:val="en-AU"/>
              </w:rPr>
            </w:pPr>
            <w:r>
              <w:rPr>
                <w:lang w:val="en-AU"/>
              </w:rPr>
              <w:t>t</w:t>
            </w:r>
            <w:r w:rsidRPr="00E54BCD">
              <w:rPr>
                <w:lang w:val="en-AU"/>
              </w:rPr>
              <w:t>he experiences and perspectives of individuals and groups, including military and civilian officials and convicts, involved in the establishment of the first British colony on Gadigal Country</w:t>
            </w:r>
            <w:r>
              <w:rPr>
                <w:lang w:val="en-AU"/>
              </w:rPr>
              <w:t xml:space="preserve"> (Sydney)</w:t>
            </w:r>
            <w:r w:rsidRPr="00E54BCD">
              <w:rPr>
                <w:lang w:val="en-AU"/>
              </w:rPr>
              <w:t xml:space="preserve"> </w:t>
            </w:r>
          </w:p>
          <w:p w14:paraId="2D3D72F6" w14:textId="4C088774" w:rsidR="00A27391" w:rsidRPr="00452EF3" w:rsidRDefault="00A27391" w:rsidP="00A27391">
            <w:pPr>
              <w:pStyle w:val="VCAAtabletextnarrow"/>
              <w:rPr>
                <w:color w:val="auto"/>
              </w:rPr>
            </w:pPr>
            <w:r>
              <w:t>VC2HH4K08</w:t>
            </w:r>
          </w:p>
        </w:tc>
        <w:tc>
          <w:tcPr>
            <w:tcW w:w="4557" w:type="dxa"/>
            <w:shd w:val="clear" w:color="auto" w:fill="auto"/>
          </w:tcPr>
          <w:p w14:paraId="15E4F1B5" w14:textId="77777777" w:rsidR="00A27391" w:rsidRDefault="00A27391" w:rsidP="00A27391">
            <w:pPr>
              <w:pStyle w:val="VCAAtabletextnarrow"/>
              <w:rPr>
                <w:lang w:val="en-AU"/>
              </w:rPr>
            </w:pPr>
            <w:r>
              <w:rPr>
                <w:lang w:val="en-AU"/>
              </w:rPr>
              <w:t>t</w:t>
            </w:r>
            <w:r w:rsidRPr="00E54BCD">
              <w:rPr>
                <w:lang w:val="en-AU"/>
              </w:rPr>
              <w:t>he causes for people migrating to Australia from Europe and Asia</w:t>
            </w:r>
            <w:r>
              <w:rPr>
                <w:lang w:val="en-AU"/>
              </w:rPr>
              <w:t>,</w:t>
            </w:r>
            <w:r w:rsidRPr="00E54BCD">
              <w:rPr>
                <w:lang w:val="en-AU"/>
              </w:rPr>
              <w:t xml:space="preserve"> including their experiences and perspectives, and their impacts on Australian society during the </w:t>
            </w:r>
            <w:r>
              <w:rPr>
                <w:lang w:val="en-AU"/>
              </w:rPr>
              <w:t>20</w:t>
            </w:r>
            <w:r w:rsidRPr="00E54BCD">
              <w:rPr>
                <w:lang w:val="en-AU"/>
              </w:rPr>
              <w:t>th century</w:t>
            </w:r>
          </w:p>
          <w:p w14:paraId="29700243" w14:textId="0B195D3C" w:rsidR="00A27391" w:rsidRPr="00452EF3" w:rsidRDefault="00A27391" w:rsidP="00A27391">
            <w:pPr>
              <w:pStyle w:val="VCAAtabletextnarrow"/>
              <w:rPr>
                <w:color w:val="auto"/>
              </w:rPr>
            </w:pPr>
            <w:r>
              <w:t>VC2HH6K09</w:t>
            </w:r>
          </w:p>
        </w:tc>
        <w:tc>
          <w:tcPr>
            <w:tcW w:w="4558" w:type="dxa"/>
            <w:shd w:val="clear" w:color="auto" w:fill="auto"/>
          </w:tcPr>
          <w:p w14:paraId="6F706A99" w14:textId="77777777" w:rsidR="00A27391" w:rsidRDefault="00A27391" w:rsidP="00A27391">
            <w:pPr>
              <w:pStyle w:val="VCAAtabletextnarrow"/>
              <w:rPr>
                <w:rFonts w:eastAsia="Arial"/>
                <w:lang w:val="en-AU"/>
              </w:rPr>
            </w:pPr>
            <w:r>
              <w:rPr>
                <w:rFonts w:eastAsia="Arial"/>
                <w:lang w:val="en-AU"/>
              </w:rPr>
              <w:t>t</w:t>
            </w:r>
            <w:r w:rsidRPr="00E54BCD">
              <w:rPr>
                <w:rFonts w:eastAsia="Arial"/>
                <w:lang w:val="en-AU"/>
              </w:rPr>
              <w:t xml:space="preserve">he features and structures of Aboriginal and Torres Strait Islander communities and their </w:t>
            </w:r>
            <w:r>
              <w:rPr>
                <w:rFonts w:eastAsia="Arial"/>
                <w:lang w:val="en-AU"/>
              </w:rPr>
              <w:t xml:space="preserve">continuity and </w:t>
            </w:r>
            <w:r w:rsidRPr="00E54BCD">
              <w:rPr>
                <w:rFonts w:eastAsia="Arial"/>
                <w:lang w:val="en-AU"/>
              </w:rPr>
              <w:t>change over time, such as connection to Country</w:t>
            </w:r>
            <w:r>
              <w:rPr>
                <w:rFonts w:eastAsia="Arial"/>
                <w:lang w:val="en-AU"/>
              </w:rPr>
              <w:t xml:space="preserve"> and Place</w:t>
            </w:r>
            <w:r w:rsidRPr="00E54BCD">
              <w:rPr>
                <w:rFonts w:eastAsia="Arial"/>
                <w:lang w:val="en-AU"/>
              </w:rPr>
              <w:t>, spirituality and kinship systems</w:t>
            </w:r>
          </w:p>
          <w:p w14:paraId="49139556" w14:textId="46B65F3A" w:rsidR="00A27391" w:rsidRPr="00452EF3" w:rsidRDefault="00A27391" w:rsidP="00A27391">
            <w:pPr>
              <w:pStyle w:val="VCAAtabletextnarrow"/>
              <w:rPr>
                <w:color w:val="auto"/>
              </w:rPr>
            </w:pPr>
            <w:r>
              <w:t>VC2HH8K08</w:t>
            </w:r>
          </w:p>
        </w:tc>
        <w:tc>
          <w:tcPr>
            <w:tcW w:w="4558" w:type="dxa"/>
            <w:shd w:val="clear" w:color="auto" w:fill="auto"/>
          </w:tcPr>
          <w:p w14:paraId="5D70006C" w14:textId="77777777" w:rsidR="00A27391" w:rsidRDefault="00A27391" w:rsidP="00A27391">
            <w:pPr>
              <w:pStyle w:val="VCAAtabletextnarrow"/>
              <w:rPr>
                <w:lang w:val="en-AU"/>
              </w:rPr>
            </w:pPr>
            <w:r>
              <w:rPr>
                <w:lang w:val="en-AU"/>
              </w:rPr>
              <w:t>s</w:t>
            </w:r>
            <w:r w:rsidRPr="00E54BCD">
              <w:rPr>
                <w:lang w:val="en-AU"/>
              </w:rPr>
              <w:t xml:space="preserve">ignificant events, ideas, people, groups and movements that contributed to </w:t>
            </w:r>
            <w:r>
              <w:rPr>
                <w:lang w:val="en-AU"/>
              </w:rPr>
              <w:t xml:space="preserve">continuity and </w:t>
            </w:r>
            <w:r w:rsidRPr="00E54BCD">
              <w:rPr>
                <w:lang w:val="en-AU"/>
              </w:rPr>
              <w:t>change in Australian society between 1750 and 1914</w:t>
            </w:r>
          </w:p>
          <w:p w14:paraId="685040B5" w14:textId="101B916F" w:rsidR="00A27391" w:rsidRPr="00452EF3" w:rsidRDefault="00A27391" w:rsidP="00A27391">
            <w:pPr>
              <w:pStyle w:val="VCAAtabletextnarrow"/>
              <w:rPr>
                <w:color w:val="auto"/>
              </w:rPr>
            </w:pPr>
            <w:r>
              <w:t>VC2HH10K0</w:t>
            </w:r>
            <w:r w:rsidR="00EC707B">
              <w:t>9</w:t>
            </w:r>
          </w:p>
        </w:tc>
      </w:tr>
      <w:tr w:rsidR="00A27391" w:rsidRPr="00452EF3" w14:paraId="6519E890" w14:textId="77777777" w:rsidTr="00C945A4">
        <w:trPr>
          <w:trHeight w:val="2041"/>
        </w:trPr>
        <w:tc>
          <w:tcPr>
            <w:tcW w:w="4557" w:type="dxa"/>
            <w:shd w:val="clear" w:color="auto" w:fill="auto"/>
          </w:tcPr>
          <w:p w14:paraId="42FC0D61" w14:textId="77777777" w:rsidR="00A27391" w:rsidRPr="00452EF3" w:rsidRDefault="00A27391" w:rsidP="00A27391">
            <w:pPr>
              <w:pStyle w:val="VCAAtabletextnarrow"/>
              <w:rPr>
                <w:color w:val="auto"/>
              </w:rPr>
            </w:pPr>
          </w:p>
        </w:tc>
        <w:tc>
          <w:tcPr>
            <w:tcW w:w="4558" w:type="dxa"/>
            <w:shd w:val="clear" w:color="auto" w:fill="auto"/>
          </w:tcPr>
          <w:p w14:paraId="7E413DAF" w14:textId="77777777" w:rsidR="00A27391" w:rsidRDefault="00A27391" w:rsidP="00A27391">
            <w:pPr>
              <w:pStyle w:val="VCAAtabletextnarrow"/>
              <w:rPr>
                <w:lang w:val="en-AU"/>
              </w:rPr>
            </w:pPr>
            <w:r w:rsidRPr="00E54BCD">
              <w:rPr>
                <w:lang w:val="en-AU"/>
              </w:rPr>
              <w:t>Aboriginal Peoples</w:t>
            </w:r>
            <w:r>
              <w:rPr>
                <w:lang w:val="en-AU"/>
              </w:rPr>
              <w:t>’</w:t>
            </w:r>
            <w:r w:rsidRPr="00E54BCD">
              <w:rPr>
                <w:lang w:val="en-AU"/>
              </w:rPr>
              <w:t xml:space="preserve"> experiences, perspectives and responses to the impact of colonisation following the arrival of the First Fleet</w:t>
            </w:r>
          </w:p>
          <w:p w14:paraId="5A9A08E5" w14:textId="27E86CE5" w:rsidR="00A27391" w:rsidRDefault="00A27391" w:rsidP="00A27391">
            <w:pPr>
              <w:pStyle w:val="VCAAtabletextnarrow"/>
              <w:rPr>
                <w:lang w:val="en-AU"/>
              </w:rPr>
            </w:pPr>
            <w:r>
              <w:t>VC2HH4K09</w:t>
            </w:r>
          </w:p>
        </w:tc>
        <w:tc>
          <w:tcPr>
            <w:tcW w:w="4557" w:type="dxa"/>
            <w:shd w:val="clear" w:color="auto" w:fill="auto"/>
          </w:tcPr>
          <w:p w14:paraId="671A8E47" w14:textId="77777777" w:rsidR="00A27391" w:rsidRDefault="00A27391" w:rsidP="00A27391">
            <w:pPr>
              <w:pStyle w:val="VCAAtabletextnarrow"/>
              <w:rPr>
                <w:lang w:val="en-AU"/>
              </w:rPr>
            </w:pPr>
            <w:r>
              <w:rPr>
                <w:lang w:val="en-AU"/>
              </w:rPr>
              <w:t>s</w:t>
            </w:r>
            <w:r w:rsidRPr="00E54BCD">
              <w:rPr>
                <w:lang w:val="en-AU"/>
              </w:rPr>
              <w:t>ignificant contributions of individuals and groups, including Aboriginal and Torres Strait Islander Peoples and migrants, to changing Australian society</w:t>
            </w:r>
          </w:p>
          <w:p w14:paraId="62541E0B" w14:textId="00D11E93" w:rsidR="00A27391" w:rsidRPr="00452EF3" w:rsidRDefault="00A27391" w:rsidP="00A27391">
            <w:pPr>
              <w:pStyle w:val="VCAAtabletextnarrow"/>
              <w:rPr>
                <w:color w:val="auto"/>
              </w:rPr>
            </w:pPr>
            <w:r>
              <w:t>VC2HH6K10</w:t>
            </w:r>
          </w:p>
        </w:tc>
        <w:tc>
          <w:tcPr>
            <w:tcW w:w="4558" w:type="dxa"/>
            <w:shd w:val="clear" w:color="auto" w:fill="auto"/>
          </w:tcPr>
          <w:p w14:paraId="5169097F" w14:textId="77777777" w:rsidR="00A27391" w:rsidRDefault="00A27391" w:rsidP="00A27391">
            <w:pPr>
              <w:pStyle w:val="VCAAtabletextnarrow"/>
              <w:rPr>
                <w:rFonts w:eastAsia="Arial"/>
                <w:lang w:val="en-AU"/>
              </w:rPr>
            </w:pPr>
            <w:r>
              <w:rPr>
                <w:rFonts w:eastAsia="Arial"/>
                <w:lang w:val="en-AU"/>
              </w:rPr>
              <w:t>s</w:t>
            </w:r>
            <w:r w:rsidRPr="00E54BCD">
              <w:rPr>
                <w:rFonts w:eastAsia="Arial"/>
                <w:lang w:val="en-AU"/>
              </w:rPr>
              <w:t>ignificant Aboriginal and Torres Strait Islander Peoples</w:t>
            </w:r>
            <w:r>
              <w:rPr>
                <w:rFonts w:eastAsia="Arial"/>
                <w:lang w:val="en-AU"/>
              </w:rPr>
              <w:t>’</w:t>
            </w:r>
            <w:r w:rsidRPr="00E54BCD">
              <w:rPr>
                <w:rFonts w:eastAsia="Arial"/>
                <w:lang w:val="en-AU"/>
              </w:rPr>
              <w:t xml:space="preserve"> beliefs and values that shaped</w:t>
            </w:r>
            <w:r>
              <w:rPr>
                <w:rFonts w:eastAsia="Arial"/>
                <w:lang w:val="en-AU"/>
              </w:rPr>
              <w:t>,</w:t>
            </w:r>
            <w:r w:rsidRPr="00E54BCD">
              <w:rPr>
                <w:rFonts w:eastAsia="Arial"/>
                <w:lang w:val="en-AU"/>
              </w:rPr>
              <w:t xml:space="preserve"> and continue to shape, everyday life, such as the relationships with Country</w:t>
            </w:r>
            <w:r>
              <w:rPr>
                <w:rFonts w:eastAsia="Arial"/>
                <w:lang w:val="en-AU"/>
              </w:rPr>
              <w:t xml:space="preserve"> and Place</w:t>
            </w:r>
            <w:r w:rsidRPr="00E54BCD">
              <w:rPr>
                <w:rFonts w:eastAsia="Arial"/>
                <w:lang w:val="en-AU"/>
              </w:rPr>
              <w:t>, land, trade, technologies and stories</w:t>
            </w:r>
          </w:p>
          <w:p w14:paraId="50117891" w14:textId="459E24A7" w:rsidR="00A27391" w:rsidRPr="00452EF3" w:rsidRDefault="00A27391" w:rsidP="00A27391">
            <w:pPr>
              <w:pStyle w:val="VCAAtabletextnarrow"/>
              <w:rPr>
                <w:color w:val="auto"/>
              </w:rPr>
            </w:pPr>
            <w:r>
              <w:t>VC2HH8K09</w:t>
            </w:r>
          </w:p>
        </w:tc>
        <w:tc>
          <w:tcPr>
            <w:tcW w:w="4558" w:type="dxa"/>
            <w:shd w:val="clear" w:color="auto" w:fill="auto"/>
          </w:tcPr>
          <w:p w14:paraId="5EF0FA80" w14:textId="31D69294" w:rsidR="00A27391" w:rsidRDefault="00A27391" w:rsidP="00A27391">
            <w:pPr>
              <w:pStyle w:val="VCAAtabletextnarrow"/>
              <w:rPr>
                <w:lang w:val="en-AU"/>
              </w:rPr>
            </w:pPr>
            <w:r w:rsidRPr="00E54BCD">
              <w:rPr>
                <w:lang w:val="en-AU"/>
              </w:rPr>
              <w:t xml:space="preserve">Aboriginal and Torres Strait Islander </w:t>
            </w:r>
            <w:r>
              <w:rPr>
                <w:lang w:val="en-AU"/>
              </w:rPr>
              <w:t>P</w:t>
            </w:r>
            <w:r w:rsidRPr="00E54BCD">
              <w:rPr>
                <w:lang w:val="en-AU"/>
              </w:rPr>
              <w:t>eople</w:t>
            </w:r>
            <w:r>
              <w:rPr>
                <w:lang w:val="en-AU"/>
              </w:rPr>
              <w:t>s’</w:t>
            </w:r>
            <w:r w:rsidRPr="00E54BCD">
              <w:rPr>
                <w:lang w:val="en-AU"/>
              </w:rPr>
              <w:t>, local</w:t>
            </w:r>
            <w:r w:rsidR="008B724A">
              <w:rPr>
                <w:lang w:val="en-AU"/>
              </w:rPr>
              <w:t>-</w:t>
            </w:r>
            <w:r w:rsidRPr="00E54BCD">
              <w:rPr>
                <w:lang w:val="en-AU"/>
              </w:rPr>
              <w:t>born colonists</w:t>
            </w:r>
            <w:r>
              <w:rPr>
                <w:lang w:val="en-AU"/>
              </w:rPr>
              <w:t>’</w:t>
            </w:r>
            <w:r w:rsidRPr="00E54BCD">
              <w:rPr>
                <w:lang w:val="en-AU"/>
              </w:rPr>
              <w:t xml:space="preserve"> and migrants</w:t>
            </w:r>
            <w:r>
              <w:rPr>
                <w:lang w:val="en-AU"/>
              </w:rPr>
              <w:t>’</w:t>
            </w:r>
            <w:r w:rsidRPr="00E54BCD">
              <w:rPr>
                <w:lang w:val="en-AU"/>
              </w:rPr>
              <w:t xml:space="preserve"> experiences and perspectives of </w:t>
            </w:r>
            <w:r>
              <w:rPr>
                <w:lang w:val="en-AU"/>
              </w:rPr>
              <w:t xml:space="preserve">continuity and </w:t>
            </w:r>
            <w:r w:rsidRPr="00E54BCD">
              <w:rPr>
                <w:lang w:val="en-AU"/>
              </w:rPr>
              <w:t>change between 1750 and 1914</w:t>
            </w:r>
          </w:p>
          <w:p w14:paraId="494B3415" w14:textId="0CA70EB8" w:rsidR="00A27391" w:rsidRPr="00452EF3" w:rsidRDefault="00EC707B" w:rsidP="00A27391">
            <w:pPr>
              <w:pStyle w:val="VCAAtabletextnarrow"/>
              <w:rPr>
                <w:color w:val="auto"/>
              </w:rPr>
            </w:pPr>
            <w:r>
              <w:t>VC2HH10K10</w:t>
            </w:r>
          </w:p>
        </w:tc>
      </w:tr>
      <w:tr w:rsidR="00A27391" w:rsidRPr="00452EF3" w14:paraId="51CA21C1" w14:textId="77777777" w:rsidTr="00C945A4">
        <w:trPr>
          <w:trHeight w:val="2041"/>
        </w:trPr>
        <w:tc>
          <w:tcPr>
            <w:tcW w:w="4557" w:type="dxa"/>
            <w:shd w:val="clear" w:color="auto" w:fill="auto"/>
          </w:tcPr>
          <w:p w14:paraId="20255DBF" w14:textId="77777777" w:rsidR="00A27391" w:rsidRPr="00452EF3" w:rsidRDefault="00A27391" w:rsidP="00A27391">
            <w:pPr>
              <w:pStyle w:val="VCAAtabletextnarrow"/>
              <w:rPr>
                <w:color w:val="auto"/>
              </w:rPr>
            </w:pPr>
          </w:p>
        </w:tc>
        <w:tc>
          <w:tcPr>
            <w:tcW w:w="4558" w:type="dxa"/>
            <w:shd w:val="clear" w:color="auto" w:fill="auto"/>
          </w:tcPr>
          <w:p w14:paraId="1AA64CA9" w14:textId="77777777" w:rsidR="00A27391" w:rsidRDefault="00A27391" w:rsidP="00A27391">
            <w:pPr>
              <w:pStyle w:val="VCAAtabletextnarrow"/>
              <w:rPr>
                <w:lang w:val="en-AU"/>
              </w:rPr>
            </w:pPr>
            <w:r>
              <w:rPr>
                <w:lang w:val="en-AU"/>
              </w:rPr>
              <w:t>d</w:t>
            </w:r>
            <w:r w:rsidRPr="00E54BCD">
              <w:rPr>
                <w:lang w:val="en-AU"/>
              </w:rPr>
              <w:t>ifferent interpretations of the early colonisation of Australia, including why British colonisation is interpreted as an invasion</w:t>
            </w:r>
            <w:r>
              <w:rPr>
                <w:lang w:val="en-AU"/>
              </w:rPr>
              <w:t>,</w:t>
            </w:r>
            <w:r w:rsidRPr="00E54BCD">
              <w:rPr>
                <w:lang w:val="en-AU"/>
              </w:rPr>
              <w:t xml:space="preserve"> and Terra Nullius</w:t>
            </w:r>
          </w:p>
          <w:p w14:paraId="548A1BC9" w14:textId="78D79D19" w:rsidR="00A27391" w:rsidRDefault="00A27391" w:rsidP="00A27391">
            <w:pPr>
              <w:pStyle w:val="VCAAtabletextnarrow"/>
              <w:rPr>
                <w:lang w:val="en-AU"/>
              </w:rPr>
            </w:pPr>
            <w:r>
              <w:t>VC2HH4K10</w:t>
            </w:r>
          </w:p>
        </w:tc>
        <w:tc>
          <w:tcPr>
            <w:tcW w:w="4557" w:type="dxa"/>
            <w:shd w:val="clear" w:color="auto" w:fill="auto"/>
          </w:tcPr>
          <w:p w14:paraId="718EACA4" w14:textId="77777777" w:rsidR="00A27391" w:rsidRDefault="00A27391" w:rsidP="00A27391">
            <w:pPr>
              <w:pStyle w:val="VCAAtabletextnarrow"/>
              <w:rPr>
                <w:rFonts w:asciiTheme="minorHAnsi" w:hAnsiTheme="minorHAnsi" w:cstheme="minorHAnsi"/>
                <w:szCs w:val="20"/>
                <w:lang w:val="en-AU"/>
              </w:rPr>
            </w:pPr>
            <w:r>
              <w:rPr>
                <w:lang w:val="en-AU"/>
              </w:rPr>
              <w:t>continuities and c</w:t>
            </w:r>
            <w:r w:rsidRPr="00E54BCD">
              <w:rPr>
                <w:lang w:val="en-AU"/>
              </w:rPr>
              <w:t xml:space="preserve">hanges in the experiences of Aboriginal and Torres Strait Islander Peoples during the </w:t>
            </w:r>
            <w:r>
              <w:rPr>
                <w:lang w:val="en-AU"/>
              </w:rPr>
              <w:t>20</w:t>
            </w:r>
            <w:r w:rsidRPr="00E54BCD">
              <w:rPr>
                <w:lang w:val="en-AU"/>
              </w:rPr>
              <w:t>th century</w:t>
            </w:r>
          </w:p>
          <w:p w14:paraId="5158DF16" w14:textId="0981F51C" w:rsidR="00A27391" w:rsidRPr="00452EF3" w:rsidRDefault="00A27391" w:rsidP="00A27391">
            <w:pPr>
              <w:pStyle w:val="VCAAtabletextnarrow"/>
              <w:rPr>
                <w:color w:val="auto"/>
              </w:rPr>
            </w:pPr>
            <w:r>
              <w:t>VC2HH6K11</w:t>
            </w:r>
          </w:p>
        </w:tc>
        <w:tc>
          <w:tcPr>
            <w:tcW w:w="4558" w:type="dxa"/>
            <w:shd w:val="clear" w:color="auto" w:fill="auto"/>
          </w:tcPr>
          <w:p w14:paraId="32879833" w14:textId="77777777" w:rsidR="00A27391" w:rsidRDefault="00A27391" w:rsidP="00A27391">
            <w:pPr>
              <w:pStyle w:val="VCAAtabletextnarrow"/>
              <w:rPr>
                <w:rFonts w:eastAsia="Arial"/>
                <w:lang w:val="en-AU"/>
              </w:rPr>
            </w:pPr>
            <w:r>
              <w:rPr>
                <w:rFonts w:eastAsia="Arial"/>
                <w:lang w:val="en-AU"/>
              </w:rPr>
              <w:t>c</w:t>
            </w:r>
            <w:r w:rsidRPr="00E54BCD">
              <w:rPr>
                <w:rFonts w:eastAsia="Arial"/>
                <w:lang w:val="en-AU"/>
              </w:rPr>
              <w:t>ultural protocols for maintaining and preserving Country</w:t>
            </w:r>
            <w:r>
              <w:rPr>
                <w:rFonts w:eastAsia="Arial"/>
                <w:lang w:val="en-AU"/>
              </w:rPr>
              <w:t xml:space="preserve"> and Place</w:t>
            </w:r>
            <w:r w:rsidRPr="00E54BCD">
              <w:rPr>
                <w:rFonts w:eastAsia="Arial"/>
                <w:lang w:val="en-AU"/>
              </w:rPr>
              <w:t>, ancestral remains, cultural artefacts and artworks and shared responsibility for their maintenance, continuing use and preservation</w:t>
            </w:r>
          </w:p>
          <w:p w14:paraId="59732C80" w14:textId="16E6A25D" w:rsidR="00A27391" w:rsidRPr="00452EF3" w:rsidRDefault="00A27391" w:rsidP="00A27391">
            <w:pPr>
              <w:pStyle w:val="VCAAtabletextnarrow"/>
              <w:rPr>
                <w:color w:val="auto"/>
              </w:rPr>
            </w:pPr>
            <w:r>
              <w:t>VC2HH8K10</w:t>
            </w:r>
          </w:p>
        </w:tc>
        <w:tc>
          <w:tcPr>
            <w:tcW w:w="4558" w:type="dxa"/>
            <w:shd w:val="clear" w:color="auto" w:fill="auto"/>
          </w:tcPr>
          <w:p w14:paraId="28EF885A" w14:textId="77777777" w:rsidR="00A27391" w:rsidRDefault="00A27391" w:rsidP="00A27391">
            <w:pPr>
              <w:pStyle w:val="VCAAtabletextnarrow"/>
              <w:rPr>
                <w:lang w:val="en-AU"/>
              </w:rPr>
            </w:pPr>
            <w:r>
              <w:rPr>
                <w:lang w:val="en-AU"/>
              </w:rPr>
              <w:t>c</w:t>
            </w:r>
            <w:r w:rsidRPr="00E54BCD">
              <w:rPr>
                <w:lang w:val="en-AU"/>
              </w:rPr>
              <w:t xml:space="preserve">ontinuities and changes and their </w:t>
            </w:r>
            <w:r>
              <w:rPr>
                <w:lang w:val="en-AU"/>
              </w:rPr>
              <w:t>consequences</w:t>
            </w:r>
            <w:r w:rsidRPr="00E54BCD">
              <w:rPr>
                <w:lang w:val="en-AU"/>
              </w:rPr>
              <w:t xml:space="preserve"> on ways of life, living conditions, political and legal institutions and cultural expression around the turn of the 20th century</w:t>
            </w:r>
          </w:p>
          <w:p w14:paraId="327F1EB7" w14:textId="7FEC4F94" w:rsidR="00A27391" w:rsidRPr="00452EF3" w:rsidRDefault="00EC707B" w:rsidP="00A27391">
            <w:pPr>
              <w:pStyle w:val="VCAAtabletextnarrow"/>
              <w:rPr>
                <w:color w:val="auto"/>
              </w:rPr>
            </w:pPr>
            <w:r>
              <w:t>VC2HH10K11</w:t>
            </w:r>
          </w:p>
        </w:tc>
      </w:tr>
      <w:tr w:rsidR="00A27391" w:rsidRPr="00452EF3" w14:paraId="2DD833F5" w14:textId="77777777" w:rsidTr="00C945A4">
        <w:trPr>
          <w:trHeight w:val="2041"/>
        </w:trPr>
        <w:tc>
          <w:tcPr>
            <w:tcW w:w="4557" w:type="dxa"/>
            <w:shd w:val="clear" w:color="auto" w:fill="auto"/>
          </w:tcPr>
          <w:p w14:paraId="00C5E64C" w14:textId="77777777" w:rsidR="00A27391" w:rsidRPr="00452EF3" w:rsidRDefault="00A27391" w:rsidP="00A27391">
            <w:pPr>
              <w:pStyle w:val="VCAAtabletextnarrow"/>
              <w:rPr>
                <w:color w:val="auto"/>
              </w:rPr>
            </w:pPr>
          </w:p>
        </w:tc>
        <w:tc>
          <w:tcPr>
            <w:tcW w:w="4558" w:type="dxa"/>
            <w:shd w:val="clear" w:color="auto" w:fill="auto"/>
          </w:tcPr>
          <w:p w14:paraId="432093A1" w14:textId="1EB414C8" w:rsidR="00A27391" w:rsidRDefault="00A27391" w:rsidP="00A27391">
            <w:pPr>
              <w:pStyle w:val="VCAAtabletextnarrow"/>
              <w:rPr>
                <w:lang w:val="en-AU"/>
              </w:rPr>
            </w:pPr>
          </w:p>
        </w:tc>
        <w:tc>
          <w:tcPr>
            <w:tcW w:w="4557" w:type="dxa"/>
            <w:shd w:val="clear" w:color="auto" w:fill="auto"/>
          </w:tcPr>
          <w:p w14:paraId="59A4F6FB" w14:textId="77777777" w:rsidR="00A27391" w:rsidRDefault="00A27391" w:rsidP="00A27391">
            <w:pPr>
              <w:pStyle w:val="VCAAtabletextnarrow"/>
              <w:rPr>
                <w:lang w:val="en-AU"/>
              </w:rPr>
            </w:pPr>
            <w:r>
              <w:rPr>
                <w:lang w:val="en-AU"/>
              </w:rPr>
              <w:t>d</w:t>
            </w:r>
            <w:r w:rsidRPr="00E54BCD">
              <w:rPr>
                <w:lang w:val="en-AU"/>
              </w:rPr>
              <w:t xml:space="preserve">ifferent interpretations of a significant historical development in Australian society during the </w:t>
            </w:r>
            <w:r>
              <w:rPr>
                <w:lang w:val="en-AU"/>
              </w:rPr>
              <w:t>20</w:t>
            </w:r>
            <w:r w:rsidRPr="00E54BCD">
              <w:rPr>
                <w:lang w:val="en-AU"/>
              </w:rPr>
              <w:t>th century</w:t>
            </w:r>
          </w:p>
          <w:p w14:paraId="53CC4CCC" w14:textId="28A3E3C9" w:rsidR="00A27391" w:rsidRPr="00452EF3" w:rsidRDefault="00A27391" w:rsidP="00A27391">
            <w:pPr>
              <w:pStyle w:val="VCAAtabletextnarrow"/>
              <w:rPr>
                <w:color w:val="auto"/>
              </w:rPr>
            </w:pPr>
            <w:r>
              <w:t>VC2HH6K12</w:t>
            </w:r>
          </w:p>
        </w:tc>
        <w:tc>
          <w:tcPr>
            <w:tcW w:w="4558" w:type="dxa"/>
            <w:shd w:val="clear" w:color="auto" w:fill="auto"/>
          </w:tcPr>
          <w:p w14:paraId="4E0A954C" w14:textId="77777777" w:rsidR="00A27391" w:rsidRDefault="00A27391" w:rsidP="00A27391">
            <w:pPr>
              <w:pStyle w:val="VCAAtabletextnarrow"/>
              <w:rPr>
                <w:rFonts w:eastAsia="Arial"/>
                <w:lang w:val="en-AU"/>
              </w:rPr>
            </w:pPr>
            <w:r>
              <w:rPr>
                <w:rFonts w:eastAsia="Arial"/>
                <w:lang w:val="en-AU"/>
              </w:rPr>
              <w:t>c</w:t>
            </w:r>
            <w:r w:rsidRPr="00E54BCD">
              <w:rPr>
                <w:rFonts w:eastAsia="Arial"/>
                <w:lang w:val="en-AU"/>
              </w:rPr>
              <w:t>hanging evidence and interpretations of Aboriginal and Torres Strait Islander Peoples as the world</w:t>
            </w:r>
            <w:r>
              <w:rPr>
                <w:rFonts w:eastAsia="Arial"/>
                <w:lang w:val="en-AU"/>
              </w:rPr>
              <w:t>’</w:t>
            </w:r>
            <w:r w:rsidRPr="00E54BCD">
              <w:rPr>
                <w:rFonts w:eastAsia="Arial"/>
                <w:lang w:val="en-AU"/>
              </w:rPr>
              <w:t>s oldest continuous cultures</w:t>
            </w:r>
          </w:p>
          <w:p w14:paraId="5FAB1416" w14:textId="070E63EC" w:rsidR="00A27391" w:rsidRPr="00452EF3" w:rsidRDefault="00A27391" w:rsidP="00A27391">
            <w:pPr>
              <w:pStyle w:val="VCAAtabletextnarrow"/>
              <w:rPr>
                <w:color w:val="auto"/>
              </w:rPr>
            </w:pPr>
            <w:r>
              <w:t>VC2HH8K11</w:t>
            </w:r>
          </w:p>
        </w:tc>
        <w:tc>
          <w:tcPr>
            <w:tcW w:w="4558" w:type="dxa"/>
            <w:shd w:val="clear" w:color="auto" w:fill="auto"/>
          </w:tcPr>
          <w:p w14:paraId="4E1C0A02" w14:textId="77777777" w:rsidR="00A27391" w:rsidRDefault="00A27391" w:rsidP="00A27391">
            <w:pPr>
              <w:pStyle w:val="VCAAtabletextnarrow"/>
              <w:rPr>
                <w:lang w:val="en-AU"/>
              </w:rPr>
            </w:pPr>
            <w:r>
              <w:rPr>
                <w:lang w:val="en-AU"/>
              </w:rPr>
              <w:t>i</w:t>
            </w:r>
            <w:r w:rsidRPr="00E54BCD">
              <w:rPr>
                <w:lang w:val="en-AU"/>
              </w:rPr>
              <w:t>nterpretations and debates about Australian history between 1750 and 1914, including the Frontier Wars or Australia as social laboratory</w:t>
            </w:r>
          </w:p>
          <w:p w14:paraId="412E7200" w14:textId="27B5DD73" w:rsidR="00A27391" w:rsidRPr="00452EF3" w:rsidRDefault="00A27391" w:rsidP="00A27391">
            <w:pPr>
              <w:pStyle w:val="VCAAtabletextnarrow"/>
              <w:rPr>
                <w:color w:val="auto"/>
              </w:rPr>
            </w:pPr>
            <w:r>
              <w:t>VC2HH10K1</w:t>
            </w:r>
            <w:r w:rsidR="00EC707B">
              <w:t>2</w:t>
            </w:r>
          </w:p>
        </w:tc>
      </w:tr>
      <w:tr w:rsidR="00A27391" w:rsidRPr="00452EF3" w14:paraId="3E55F5CB" w14:textId="77777777" w:rsidTr="006E126F">
        <w:trPr>
          <w:trHeight w:val="454"/>
        </w:trPr>
        <w:tc>
          <w:tcPr>
            <w:tcW w:w="4557" w:type="dxa"/>
            <w:shd w:val="clear" w:color="auto" w:fill="auto"/>
          </w:tcPr>
          <w:p w14:paraId="0297175F" w14:textId="77777777" w:rsidR="00A27391" w:rsidRPr="00452EF3" w:rsidRDefault="00A27391" w:rsidP="00A27391">
            <w:pPr>
              <w:pStyle w:val="VCAAtableheadingsub-strand"/>
              <w:rPr>
                <w:noProof w:val="0"/>
                <w:color w:val="auto"/>
              </w:rPr>
            </w:pPr>
          </w:p>
        </w:tc>
        <w:tc>
          <w:tcPr>
            <w:tcW w:w="4558" w:type="dxa"/>
            <w:shd w:val="clear" w:color="auto" w:fill="auto"/>
          </w:tcPr>
          <w:p w14:paraId="79684D3B" w14:textId="7D8DECAF" w:rsidR="00A27391" w:rsidRDefault="00A27391" w:rsidP="00A27391">
            <w:pPr>
              <w:pStyle w:val="VCAAtabletextnarrow"/>
              <w:rPr>
                <w:lang w:val="en-AU"/>
              </w:rPr>
            </w:pPr>
          </w:p>
        </w:tc>
        <w:tc>
          <w:tcPr>
            <w:tcW w:w="4557" w:type="dxa"/>
            <w:shd w:val="clear" w:color="auto" w:fill="auto"/>
          </w:tcPr>
          <w:p w14:paraId="3167D9B5" w14:textId="13D75C19" w:rsidR="00A27391" w:rsidRPr="00452EF3" w:rsidRDefault="00A27391" w:rsidP="00A27391">
            <w:pPr>
              <w:pStyle w:val="VCAAtableheadingsub-strand"/>
              <w:rPr>
                <w:noProof w:val="0"/>
                <w:color w:val="auto"/>
              </w:rPr>
            </w:pPr>
          </w:p>
        </w:tc>
        <w:tc>
          <w:tcPr>
            <w:tcW w:w="4558" w:type="dxa"/>
            <w:shd w:val="clear" w:color="auto" w:fill="auto"/>
          </w:tcPr>
          <w:p w14:paraId="7817B650" w14:textId="60CACAA6" w:rsidR="00A27391" w:rsidRPr="00452EF3" w:rsidRDefault="00A27391" w:rsidP="00A27391">
            <w:pPr>
              <w:pStyle w:val="VCAAtableheadingsub-strand"/>
              <w:rPr>
                <w:noProof w:val="0"/>
                <w:color w:val="auto"/>
              </w:rPr>
            </w:pPr>
            <w:r w:rsidRPr="00452EF3">
              <w:rPr>
                <w:noProof w:val="0"/>
                <w:color w:val="auto"/>
              </w:rPr>
              <w:t xml:space="preserve">Sub-strand: </w:t>
            </w:r>
            <w:r>
              <w:rPr>
                <w:noProof w:val="0"/>
                <w:color w:val="auto"/>
              </w:rPr>
              <w:t>Investigation: Ancient societies (10,000 BCE – 600 CE)</w:t>
            </w:r>
          </w:p>
        </w:tc>
        <w:tc>
          <w:tcPr>
            <w:tcW w:w="4558" w:type="dxa"/>
            <w:shd w:val="clear" w:color="auto" w:fill="auto"/>
          </w:tcPr>
          <w:p w14:paraId="40BA18CB" w14:textId="5ECD1985" w:rsidR="00A27391" w:rsidRPr="00452EF3" w:rsidRDefault="00A27391" w:rsidP="00A27391">
            <w:pPr>
              <w:pStyle w:val="VCAAtableheadingsub-strand"/>
              <w:rPr>
                <w:noProof w:val="0"/>
                <w:color w:val="auto"/>
              </w:rPr>
            </w:pPr>
            <w:r w:rsidRPr="00452EF3">
              <w:rPr>
                <w:noProof w:val="0"/>
                <w:color w:val="auto"/>
              </w:rPr>
              <w:t xml:space="preserve">Sub-strand: </w:t>
            </w:r>
            <w:r>
              <w:t xml:space="preserve">Investigation: </w:t>
            </w:r>
            <w:r w:rsidRPr="00E54BCD">
              <w:t xml:space="preserve">Australians at </w:t>
            </w:r>
            <w:r>
              <w:t>w</w:t>
            </w:r>
            <w:r w:rsidRPr="00E54BCD">
              <w:t>ar (1914–1945)</w:t>
            </w:r>
          </w:p>
        </w:tc>
      </w:tr>
      <w:tr w:rsidR="00C945A4" w:rsidRPr="00452EF3" w14:paraId="261575D1" w14:textId="77777777" w:rsidTr="00C945A4">
        <w:trPr>
          <w:trHeight w:val="454"/>
        </w:trPr>
        <w:tc>
          <w:tcPr>
            <w:tcW w:w="4557" w:type="dxa"/>
          </w:tcPr>
          <w:p w14:paraId="4F1EBC95" w14:textId="2A5F7272" w:rsidR="00C945A4" w:rsidRPr="00C945A4" w:rsidRDefault="00C945A4" w:rsidP="00597744">
            <w:pPr>
              <w:pStyle w:val="VCAAtableheadingsub-strand"/>
              <w:rPr>
                <w:b w:val="0"/>
                <w:bCs w:val="0"/>
                <w:i/>
                <w:iCs/>
                <w:noProof w:val="0"/>
                <w:color w:val="auto"/>
              </w:rPr>
            </w:pPr>
          </w:p>
        </w:tc>
        <w:tc>
          <w:tcPr>
            <w:tcW w:w="4558" w:type="dxa"/>
          </w:tcPr>
          <w:p w14:paraId="69358308" w14:textId="0FCC4428" w:rsidR="00C945A4" w:rsidRPr="00452EF3" w:rsidRDefault="00C945A4" w:rsidP="00597744">
            <w:pPr>
              <w:pStyle w:val="VCAAtableheadingsub-strand"/>
              <w:rPr>
                <w:noProof w:val="0"/>
                <w:color w:val="auto"/>
              </w:rPr>
            </w:pPr>
          </w:p>
        </w:tc>
        <w:tc>
          <w:tcPr>
            <w:tcW w:w="4557" w:type="dxa"/>
          </w:tcPr>
          <w:p w14:paraId="44F0C11E" w14:textId="20559F48" w:rsidR="00C945A4" w:rsidRPr="00452EF3" w:rsidRDefault="00C945A4" w:rsidP="00597744">
            <w:pPr>
              <w:pStyle w:val="VCAAtableheadingsub-strand"/>
              <w:rPr>
                <w:noProof w:val="0"/>
                <w:color w:val="auto"/>
              </w:rPr>
            </w:pPr>
          </w:p>
        </w:tc>
        <w:tc>
          <w:tcPr>
            <w:tcW w:w="4558" w:type="dxa"/>
          </w:tcPr>
          <w:p w14:paraId="632D755C"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4558" w:type="dxa"/>
          </w:tcPr>
          <w:p w14:paraId="61FC45FA"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r>
      <w:tr w:rsidR="00A27391" w:rsidRPr="00452EF3" w14:paraId="228655B8" w14:textId="77777777" w:rsidTr="00942FE5">
        <w:trPr>
          <w:trHeight w:val="454"/>
        </w:trPr>
        <w:tc>
          <w:tcPr>
            <w:tcW w:w="4557" w:type="dxa"/>
            <w:shd w:val="clear" w:color="auto" w:fill="auto"/>
          </w:tcPr>
          <w:p w14:paraId="59E7BA8E" w14:textId="1F9D6B71" w:rsidR="00A27391" w:rsidRPr="00452EF3" w:rsidRDefault="00A27391" w:rsidP="00A27391">
            <w:pPr>
              <w:pStyle w:val="VCAAtableheadingsub-strand"/>
              <w:rPr>
                <w:noProof w:val="0"/>
                <w:color w:val="auto"/>
              </w:rPr>
            </w:pPr>
          </w:p>
        </w:tc>
        <w:tc>
          <w:tcPr>
            <w:tcW w:w="4558" w:type="dxa"/>
            <w:shd w:val="clear" w:color="auto" w:fill="auto"/>
          </w:tcPr>
          <w:p w14:paraId="29ECD140" w14:textId="48BDDFF9" w:rsidR="00A27391" w:rsidRPr="00452EF3" w:rsidRDefault="00A27391" w:rsidP="00A27391">
            <w:pPr>
              <w:pStyle w:val="VCAAtableheadingsub-strand"/>
              <w:rPr>
                <w:noProof w:val="0"/>
                <w:color w:val="auto"/>
              </w:rPr>
            </w:pPr>
          </w:p>
        </w:tc>
        <w:tc>
          <w:tcPr>
            <w:tcW w:w="4557" w:type="dxa"/>
            <w:shd w:val="clear" w:color="auto" w:fill="auto"/>
          </w:tcPr>
          <w:p w14:paraId="7D243ACB" w14:textId="77777777" w:rsidR="00A27391" w:rsidRPr="00452EF3" w:rsidRDefault="00A27391" w:rsidP="00A27391">
            <w:pPr>
              <w:pStyle w:val="VCAAtableheadingsub-strand"/>
              <w:rPr>
                <w:noProof w:val="0"/>
                <w:color w:val="auto"/>
              </w:rPr>
            </w:pPr>
          </w:p>
        </w:tc>
        <w:tc>
          <w:tcPr>
            <w:tcW w:w="4558" w:type="dxa"/>
            <w:shd w:val="clear" w:color="auto" w:fill="auto"/>
          </w:tcPr>
          <w:p w14:paraId="7D58EDA3" w14:textId="430CA00E" w:rsidR="00A27391" w:rsidRDefault="00A27391" w:rsidP="00A27391">
            <w:pPr>
              <w:pStyle w:val="VCAAtabletextnarrow"/>
            </w:pPr>
            <w:r>
              <w:t>t</w:t>
            </w:r>
            <w:r w:rsidRPr="00E54BCD">
              <w:t xml:space="preserve">he influence of the physical environment on the development of </w:t>
            </w:r>
            <w:r w:rsidR="002F03F7">
              <w:t>an</w:t>
            </w:r>
            <w:r w:rsidRPr="00E54BCD">
              <w:t xml:space="preserve"> ancient society</w:t>
            </w:r>
          </w:p>
          <w:p w14:paraId="71F086F0" w14:textId="57A17CC0" w:rsidR="00A27391" w:rsidRPr="00452EF3" w:rsidRDefault="00A27391" w:rsidP="00A27391">
            <w:pPr>
              <w:pStyle w:val="VCAAtabletextnarrow"/>
              <w:rPr>
                <w:color w:val="auto"/>
              </w:rPr>
            </w:pPr>
            <w:r>
              <w:t>VC2HH8K12</w:t>
            </w:r>
          </w:p>
        </w:tc>
        <w:tc>
          <w:tcPr>
            <w:tcW w:w="4558" w:type="dxa"/>
            <w:shd w:val="clear" w:color="auto" w:fill="auto"/>
          </w:tcPr>
          <w:p w14:paraId="693BB960" w14:textId="77777777" w:rsidR="00A27391" w:rsidRDefault="00A27391" w:rsidP="00A27391">
            <w:pPr>
              <w:pStyle w:val="VCAAtabletextnarrow"/>
              <w:rPr>
                <w:lang w:val="en-AU" w:eastAsia="en-AU"/>
              </w:rPr>
            </w:pPr>
            <w:r>
              <w:rPr>
                <w:lang w:val="en-AU" w:eastAsia="en-AU"/>
              </w:rPr>
              <w:t>t</w:t>
            </w:r>
            <w:r w:rsidRPr="00E54BCD">
              <w:rPr>
                <w:lang w:val="en-AU" w:eastAsia="en-AU"/>
              </w:rPr>
              <w:t>he causes of World War I and World War</w:t>
            </w:r>
            <w:r>
              <w:rPr>
                <w:lang w:val="en-AU" w:eastAsia="en-AU"/>
              </w:rPr>
              <w:t> </w:t>
            </w:r>
            <w:r w:rsidRPr="00E54BCD">
              <w:rPr>
                <w:lang w:val="en-AU" w:eastAsia="en-AU"/>
              </w:rPr>
              <w:t>II</w:t>
            </w:r>
          </w:p>
          <w:p w14:paraId="1D215353" w14:textId="06FD41D9" w:rsidR="00A27391" w:rsidRPr="00452EF3" w:rsidRDefault="00A27391" w:rsidP="00A27391">
            <w:pPr>
              <w:pStyle w:val="VCAAtabletextnarrow"/>
              <w:rPr>
                <w:color w:val="auto"/>
              </w:rPr>
            </w:pPr>
            <w:r>
              <w:t>VC2HH10K1</w:t>
            </w:r>
            <w:r w:rsidR="00EC707B">
              <w:t>3</w:t>
            </w:r>
          </w:p>
        </w:tc>
      </w:tr>
      <w:tr w:rsidR="00A27391" w:rsidRPr="00452EF3" w14:paraId="2CEA43B2" w14:textId="77777777" w:rsidTr="00EE61A6">
        <w:trPr>
          <w:trHeight w:val="454"/>
        </w:trPr>
        <w:tc>
          <w:tcPr>
            <w:tcW w:w="4557" w:type="dxa"/>
            <w:shd w:val="clear" w:color="auto" w:fill="auto"/>
          </w:tcPr>
          <w:p w14:paraId="5F6E25E6" w14:textId="77777777" w:rsidR="00A27391" w:rsidRPr="00452EF3" w:rsidRDefault="00A27391" w:rsidP="00A27391">
            <w:pPr>
              <w:pStyle w:val="VCAAtableheadingsub-strand"/>
              <w:rPr>
                <w:noProof w:val="0"/>
                <w:color w:val="auto"/>
              </w:rPr>
            </w:pPr>
          </w:p>
        </w:tc>
        <w:tc>
          <w:tcPr>
            <w:tcW w:w="4558" w:type="dxa"/>
            <w:shd w:val="clear" w:color="auto" w:fill="auto"/>
          </w:tcPr>
          <w:p w14:paraId="1FB0D2BB" w14:textId="37462A99" w:rsidR="00A27391" w:rsidRPr="00452EF3" w:rsidRDefault="00A27391" w:rsidP="00A27391">
            <w:pPr>
              <w:pStyle w:val="VCAAtabletextnarrow"/>
              <w:rPr>
                <w:color w:val="auto"/>
              </w:rPr>
            </w:pPr>
          </w:p>
        </w:tc>
        <w:tc>
          <w:tcPr>
            <w:tcW w:w="4557" w:type="dxa"/>
            <w:shd w:val="clear" w:color="auto" w:fill="auto"/>
          </w:tcPr>
          <w:p w14:paraId="5D91122B" w14:textId="77777777" w:rsidR="00A27391" w:rsidRPr="00452EF3" w:rsidRDefault="00A27391" w:rsidP="00A27391">
            <w:pPr>
              <w:pStyle w:val="VCAAtableheadingsub-strand"/>
              <w:rPr>
                <w:noProof w:val="0"/>
                <w:color w:val="auto"/>
              </w:rPr>
            </w:pPr>
          </w:p>
        </w:tc>
        <w:tc>
          <w:tcPr>
            <w:tcW w:w="4558" w:type="dxa"/>
            <w:shd w:val="clear" w:color="auto" w:fill="auto"/>
          </w:tcPr>
          <w:p w14:paraId="3EA1DD51" w14:textId="77777777" w:rsidR="00A27391" w:rsidRDefault="00A27391" w:rsidP="00A27391">
            <w:pPr>
              <w:pStyle w:val="VCAAtabletextnarrow"/>
            </w:pPr>
            <w:r>
              <w:t>f</w:t>
            </w:r>
            <w:r w:rsidRPr="00E54BCD">
              <w:t>eatures and organisation of ancient societies, significant groups, their perspectives and their roles in influencing and changing society</w:t>
            </w:r>
          </w:p>
          <w:p w14:paraId="2172EB57" w14:textId="62B432DB" w:rsidR="00A27391" w:rsidRPr="00452EF3" w:rsidRDefault="00A27391" w:rsidP="00A27391">
            <w:pPr>
              <w:pStyle w:val="VCAAtabletextnarrow"/>
              <w:rPr>
                <w:color w:val="auto"/>
              </w:rPr>
            </w:pPr>
            <w:r>
              <w:t>VC2HH8K13</w:t>
            </w:r>
          </w:p>
        </w:tc>
        <w:tc>
          <w:tcPr>
            <w:tcW w:w="4558" w:type="dxa"/>
            <w:shd w:val="clear" w:color="auto" w:fill="auto"/>
          </w:tcPr>
          <w:p w14:paraId="360FF1DF" w14:textId="77777777" w:rsidR="00A27391" w:rsidRDefault="00A27391" w:rsidP="00A27391">
            <w:pPr>
              <w:pStyle w:val="VCAAtabletextnarrow"/>
              <w:rPr>
                <w:lang w:val="en-AU" w:eastAsia="en-AU"/>
              </w:rPr>
            </w:pPr>
            <w:r>
              <w:rPr>
                <w:lang w:val="en-AU" w:eastAsia="en-AU"/>
              </w:rPr>
              <w:t>t</w:t>
            </w:r>
            <w:r w:rsidRPr="00E54BCD">
              <w:rPr>
                <w:lang w:val="en-AU" w:eastAsia="en-AU"/>
              </w:rPr>
              <w:t>he reasons that Australians, including Aboriginal and Torres Strait Islander Peoples, fought in the world wars</w:t>
            </w:r>
          </w:p>
          <w:p w14:paraId="74F66E16" w14:textId="3CD3D6BB" w:rsidR="00A27391" w:rsidRPr="00452EF3" w:rsidRDefault="00A27391" w:rsidP="00A27391">
            <w:pPr>
              <w:pStyle w:val="VCAAtabletextnarrow"/>
              <w:rPr>
                <w:color w:val="auto"/>
              </w:rPr>
            </w:pPr>
            <w:r>
              <w:t>VC2HH10K1</w:t>
            </w:r>
            <w:r w:rsidR="00EC707B">
              <w:t>4</w:t>
            </w:r>
          </w:p>
        </w:tc>
      </w:tr>
      <w:tr w:rsidR="00A27391" w:rsidRPr="00452EF3" w14:paraId="056E9035" w14:textId="77777777" w:rsidTr="00EE61A6">
        <w:trPr>
          <w:trHeight w:val="454"/>
        </w:trPr>
        <w:tc>
          <w:tcPr>
            <w:tcW w:w="4557" w:type="dxa"/>
            <w:shd w:val="clear" w:color="auto" w:fill="auto"/>
          </w:tcPr>
          <w:p w14:paraId="0F75CDBF" w14:textId="77777777" w:rsidR="00A27391" w:rsidRPr="00452EF3" w:rsidRDefault="00A27391" w:rsidP="00A27391">
            <w:pPr>
              <w:pStyle w:val="VCAAtableheadingsub-strand"/>
              <w:rPr>
                <w:noProof w:val="0"/>
                <w:color w:val="auto"/>
              </w:rPr>
            </w:pPr>
          </w:p>
        </w:tc>
        <w:tc>
          <w:tcPr>
            <w:tcW w:w="4558" w:type="dxa"/>
            <w:shd w:val="clear" w:color="auto" w:fill="auto"/>
          </w:tcPr>
          <w:p w14:paraId="3562C186" w14:textId="19DD12F1" w:rsidR="00A27391" w:rsidRPr="00452EF3" w:rsidRDefault="00A27391" w:rsidP="00A27391">
            <w:pPr>
              <w:pStyle w:val="VCAAtabletextnarrow"/>
              <w:rPr>
                <w:color w:val="auto"/>
              </w:rPr>
            </w:pPr>
          </w:p>
        </w:tc>
        <w:tc>
          <w:tcPr>
            <w:tcW w:w="4557" w:type="dxa"/>
            <w:shd w:val="clear" w:color="auto" w:fill="auto"/>
          </w:tcPr>
          <w:p w14:paraId="28A700CE" w14:textId="77777777" w:rsidR="00A27391" w:rsidRPr="00452EF3" w:rsidRDefault="00A27391" w:rsidP="00A27391">
            <w:pPr>
              <w:pStyle w:val="VCAAtableheadingsub-strand"/>
              <w:rPr>
                <w:noProof w:val="0"/>
                <w:color w:val="auto"/>
              </w:rPr>
            </w:pPr>
          </w:p>
        </w:tc>
        <w:tc>
          <w:tcPr>
            <w:tcW w:w="4558" w:type="dxa"/>
            <w:shd w:val="clear" w:color="auto" w:fill="auto"/>
          </w:tcPr>
          <w:p w14:paraId="5E6E9669" w14:textId="77777777" w:rsidR="00A27391" w:rsidRDefault="00A27391" w:rsidP="00A27391">
            <w:pPr>
              <w:pStyle w:val="VCAAtabletextnarrow"/>
            </w:pPr>
            <w:r>
              <w:t>s</w:t>
            </w:r>
            <w:r w:rsidRPr="00E54BCD">
              <w:t xml:space="preserve">ignificant beliefs, values, places and practices of an ancient society and their </w:t>
            </w:r>
            <w:r>
              <w:t xml:space="preserve">continuity and </w:t>
            </w:r>
            <w:r w:rsidRPr="00E54BCD">
              <w:t>change over time, such as everyday life, worldviews, warfare, or death and funerary customs</w:t>
            </w:r>
          </w:p>
          <w:p w14:paraId="29D6B17C" w14:textId="538D23A5" w:rsidR="00A27391" w:rsidRPr="00452EF3" w:rsidRDefault="00A27391" w:rsidP="00A27391">
            <w:pPr>
              <w:pStyle w:val="VCAAtabletextnarrow"/>
              <w:rPr>
                <w:color w:val="auto"/>
              </w:rPr>
            </w:pPr>
            <w:r>
              <w:t>VC2HH8K14</w:t>
            </w:r>
          </w:p>
        </w:tc>
        <w:tc>
          <w:tcPr>
            <w:tcW w:w="4558" w:type="dxa"/>
            <w:shd w:val="clear" w:color="auto" w:fill="auto"/>
          </w:tcPr>
          <w:p w14:paraId="689D4130" w14:textId="77777777" w:rsidR="00A27391" w:rsidRDefault="00A27391" w:rsidP="00A27391">
            <w:pPr>
              <w:pStyle w:val="VCAAtabletextnarrow"/>
              <w:rPr>
                <w:lang w:val="en-AU" w:eastAsia="en-AU"/>
              </w:rPr>
            </w:pPr>
            <w:bookmarkStart w:id="3" w:name="_Hlk132624982"/>
            <w:r>
              <w:rPr>
                <w:lang w:val="en-AU" w:eastAsia="en-AU"/>
              </w:rPr>
              <w:t>s</w:t>
            </w:r>
            <w:r w:rsidRPr="00E54BCD">
              <w:rPr>
                <w:lang w:val="en-AU" w:eastAsia="en-AU"/>
              </w:rPr>
              <w:t>ignificant places where Australians fought</w:t>
            </w:r>
            <w:bookmarkEnd w:id="3"/>
          </w:p>
          <w:p w14:paraId="2C63A2F0" w14:textId="25E1A6EA" w:rsidR="00A27391" w:rsidRPr="00452EF3" w:rsidRDefault="00A27391" w:rsidP="00A27391">
            <w:pPr>
              <w:pStyle w:val="VCAAtabletextnarrow"/>
              <w:rPr>
                <w:color w:val="auto"/>
              </w:rPr>
            </w:pPr>
            <w:r>
              <w:t>VC2HH10K1</w:t>
            </w:r>
            <w:r w:rsidR="00EC707B">
              <w:t>5</w:t>
            </w:r>
          </w:p>
        </w:tc>
      </w:tr>
      <w:tr w:rsidR="00A27391" w:rsidRPr="00452EF3" w14:paraId="07289EC9" w14:textId="77777777" w:rsidTr="00EE61A6">
        <w:trPr>
          <w:trHeight w:val="454"/>
        </w:trPr>
        <w:tc>
          <w:tcPr>
            <w:tcW w:w="4557" w:type="dxa"/>
            <w:shd w:val="clear" w:color="auto" w:fill="auto"/>
          </w:tcPr>
          <w:p w14:paraId="718204D5" w14:textId="77777777" w:rsidR="00A27391" w:rsidRPr="00452EF3" w:rsidRDefault="00A27391" w:rsidP="00A27391">
            <w:pPr>
              <w:pStyle w:val="VCAAtableheadingsub-strand"/>
              <w:rPr>
                <w:noProof w:val="0"/>
                <w:color w:val="auto"/>
              </w:rPr>
            </w:pPr>
          </w:p>
        </w:tc>
        <w:tc>
          <w:tcPr>
            <w:tcW w:w="4558" w:type="dxa"/>
            <w:shd w:val="clear" w:color="auto" w:fill="auto"/>
          </w:tcPr>
          <w:p w14:paraId="240062E1" w14:textId="512C557B" w:rsidR="00A27391" w:rsidRPr="00452EF3" w:rsidRDefault="00A27391" w:rsidP="00A27391">
            <w:pPr>
              <w:pStyle w:val="VCAAtabletextnarrow"/>
              <w:rPr>
                <w:color w:val="auto"/>
              </w:rPr>
            </w:pPr>
          </w:p>
        </w:tc>
        <w:tc>
          <w:tcPr>
            <w:tcW w:w="4557" w:type="dxa"/>
            <w:shd w:val="clear" w:color="auto" w:fill="auto"/>
          </w:tcPr>
          <w:p w14:paraId="3DDE2330" w14:textId="77777777" w:rsidR="00A27391" w:rsidRPr="00452EF3" w:rsidRDefault="00A27391" w:rsidP="00A27391">
            <w:pPr>
              <w:pStyle w:val="VCAAtableheadingsub-strand"/>
              <w:rPr>
                <w:noProof w:val="0"/>
                <w:color w:val="auto"/>
              </w:rPr>
            </w:pPr>
          </w:p>
        </w:tc>
        <w:tc>
          <w:tcPr>
            <w:tcW w:w="4558" w:type="dxa"/>
            <w:shd w:val="clear" w:color="auto" w:fill="auto"/>
          </w:tcPr>
          <w:p w14:paraId="298CF9E7" w14:textId="56650CEE" w:rsidR="00A27391" w:rsidRDefault="00A27391" w:rsidP="00A27391">
            <w:pPr>
              <w:pStyle w:val="VCAAtabletextnarrow"/>
            </w:pPr>
            <w:r>
              <w:t>s</w:t>
            </w:r>
            <w:r w:rsidRPr="00E54BCD">
              <w:t xml:space="preserve">ignificant events or turning points in </w:t>
            </w:r>
            <w:r w:rsidR="002F03F7">
              <w:t>an</w:t>
            </w:r>
            <w:r w:rsidRPr="00E54BCD">
              <w:t xml:space="preserve"> ancient society and their contribution to continuity and change</w:t>
            </w:r>
          </w:p>
          <w:p w14:paraId="0DF8ACED" w14:textId="205BD7A1" w:rsidR="00A27391" w:rsidRPr="00452EF3" w:rsidRDefault="00A27391" w:rsidP="00A27391">
            <w:pPr>
              <w:pStyle w:val="VCAAtabletextnarrow"/>
              <w:rPr>
                <w:color w:val="auto"/>
              </w:rPr>
            </w:pPr>
            <w:r>
              <w:t>VC2HH8K15</w:t>
            </w:r>
          </w:p>
        </w:tc>
        <w:tc>
          <w:tcPr>
            <w:tcW w:w="4558" w:type="dxa"/>
            <w:shd w:val="clear" w:color="auto" w:fill="auto"/>
          </w:tcPr>
          <w:p w14:paraId="7E6C049D" w14:textId="77777777" w:rsidR="00A27391" w:rsidRDefault="00A27391" w:rsidP="00A27391">
            <w:pPr>
              <w:pStyle w:val="VCAAtabletextnarrow"/>
              <w:rPr>
                <w:lang w:val="en-AU" w:eastAsia="en-AU"/>
              </w:rPr>
            </w:pPr>
            <w:r>
              <w:rPr>
                <w:lang w:val="en-AU" w:eastAsia="en-AU"/>
              </w:rPr>
              <w:t>t</w:t>
            </w:r>
            <w:r w:rsidRPr="00E54BCD">
              <w:rPr>
                <w:lang w:val="en-AU" w:eastAsia="en-AU"/>
              </w:rPr>
              <w:t>he experiences and perspectives of those who fought or were deployed overseas, including Aboriginal and Torres Strait Islander Peoples and women</w:t>
            </w:r>
          </w:p>
          <w:p w14:paraId="180EB453" w14:textId="5CCD36D3" w:rsidR="00A27391" w:rsidRPr="00452EF3" w:rsidRDefault="00A27391" w:rsidP="00A27391">
            <w:pPr>
              <w:pStyle w:val="VCAAtabletextnarrow"/>
              <w:rPr>
                <w:color w:val="auto"/>
              </w:rPr>
            </w:pPr>
            <w:r>
              <w:t>VC2HH10K1</w:t>
            </w:r>
            <w:r w:rsidR="00EC707B">
              <w:t>6</w:t>
            </w:r>
          </w:p>
        </w:tc>
      </w:tr>
      <w:tr w:rsidR="00A27391" w:rsidRPr="00452EF3" w14:paraId="0D4FB7CF" w14:textId="77777777" w:rsidTr="00EE61A6">
        <w:trPr>
          <w:trHeight w:val="454"/>
        </w:trPr>
        <w:tc>
          <w:tcPr>
            <w:tcW w:w="4557" w:type="dxa"/>
            <w:shd w:val="clear" w:color="auto" w:fill="auto"/>
          </w:tcPr>
          <w:p w14:paraId="1FAC06B3" w14:textId="77777777" w:rsidR="00A27391" w:rsidRPr="00452EF3" w:rsidRDefault="00A27391" w:rsidP="00A27391">
            <w:pPr>
              <w:pStyle w:val="VCAAtableheadingsub-strand"/>
              <w:rPr>
                <w:noProof w:val="0"/>
                <w:color w:val="auto"/>
              </w:rPr>
            </w:pPr>
          </w:p>
        </w:tc>
        <w:tc>
          <w:tcPr>
            <w:tcW w:w="4558" w:type="dxa"/>
            <w:shd w:val="clear" w:color="auto" w:fill="auto"/>
          </w:tcPr>
          <w:p w14:paraId="2589B5DB" w14:textId="2CD836C9" w:rsidR="00A27391" w:rsidRPr="00452EF3" w:rsidRDefault="00A27391" w:rsidP="00A27391">
            <w:pPr>
              <w:pStyle w:val="VCAAtabletextnarrow"/>
              <w:rPr>
                <w:color w:val="auto"/>
              </w:rPr>
            </w:pPr>
          </w:p>
        </w:tc>
        <w:tc>
          <w:tcPr>
            <w:tcW w:w="4557" w:type="dxa"/>
            <w:shd w:val="clear" w:color="auto" w:fill="auto"/>
          </w:tcPr>
          <w:p w14:paraId="2F124835" w14:textId="77777777" w:rsidR="00A27391" w:rsidRPr="00452EF3" w:rsidRDefault="00A27391" w:rsidP="00A27391">
            <w:pPr>
              <w:pStyle w:val="VCAAtableheadingsub-strand"/>
              <w:rPr>
                <w:noProof w:val="0"/>
                <w:color w:val="auto"/>
              </w:rPr>
            </w:pPr>
          </w:p>
        </w:tc>
        <w:tc>
          <w:tcPr>
            <w:tcW w:w="4558" w:type="dxa"/>
            <w:shd w:val="clear" w:color="auto" w:fill="auto"/>
          </w:tcPr>
          <w:p w14:paraId="62C61248" w14:textId="77777777" w:rsidR="00A27391" w:rsidRDefault="00A27391" w:rsidP="00A27391">
            <w:pPr>
              <w:pStyle w:val="VCAAtabletextnarrow"/>
            </w:pPr>
            <w:r>
              <w:t>c</w:t>
            </w:r>
            <w:r w:rsidRPr="00E54BCD">
              <w:t>auses and consequences of contacts and conflicts within and/or with other societies, resulting in developments such as the conquest of other lands, the expansion of trade and peace treaties</w:t>
            </w:r>
          </w:p>
          <w:p w14:paraId="6B68F530" w14:textId="63B848E5" w:rsidR="00A27391" w:rsidRPr="00452EF3" w:rsidRDefault="00A27391" w:rsidP="00A27391">
            <w:pPr>
              <w:pStyle w:val="VCAAtabletextnarrow"/>
              <w:rPr>
                <w:color w:val="auto"/>
              </w:rPr>
            </w:pPr>
            <w:r>
              <w:t>VC2HH8K16</w:t>
            </w:r>
          </w:p>
        </w:tc>
        <w:tc>
          <w:tcPr>
            <w:tcW w:w="4558" w:type="dxa"/>
            <w:shd w:val="clear" w:color="auto" w:fill="auto"/>
          </w:tcPr>
          <w:p w14:paraId="2FD152E2" w14:textId="77777777" w:rsidR="00A27391" w:rsidRDefault="00A27391" w:rsidP="00A27391">
            <w:pPr>
              <w:pStyle w:val="VCAAtabletextnarrow"/>
              <w:rPr>
                <w:lang w:val="en-AU" w:eastAsia="en-AU"/>
              </w:rPr>
            </w:pPr>
            <w:r>
              <w:rPr>
                <w:lang w:val="en-AU" w:eastAsia="en-AU"/>
              </w:rPr>
              <w:t>s</w:t>
            </w:r>
            <w:r w:rsidRPr="00E54BCD">
              <w:rPr>
                <w:lang w:val="en-AU" w:eastAsia="en-AU"/>
              </w:rPr>
              <w:t xml:space="preserve">ignificant events and turning points of the world wars </w:t>
            </w:r>
          </w:p>
          <w:p w14:paraId="34932DC5" w14:textId="47BD11FF" w:rsidR="00A27391" w:rsidRPr="00452EF3" w:rsidRDefault="00A27391" w:rsidP="00A27391">
            <w:pPr>
              <w:pStyle w:val="VCAAtabletextnarrow"/>
              <w:rPr>
                <w:color w:val="auto"/>
              </w:rPr>
            </w:pPr>
            <w:r>
              <w:t>VC2HH10K1</w:t>
            </w:r>
            <w:r w:rsidR="00EC707B">
              <w:t>7</w:t>
            </w:r>
          </w:p>
        </w:tc>
      </w:tr>
      <w:tr w:rsidR="00A27391" w:rsidRPr="00452EF3" w14:paraId="1C8D3ED9" w14:textId="77777777" w:rsidTr="00EE61A6">
        <w:trPr>
          <w:trHeight w:val="454"/>
        </w:trPr>
        <w:tc>
          <w:tcPr>
            <w:tcW w:w="4557" w:type="dxa"/>
            <w:shd w:val="clear" w:color="auto" w:fill="auto"/>
          </w:tcPr>
          <w:p w14:paraId="13D2892B" w14:textId="77777777" w:rsidR="00A27391" w:rsidRPr="00452EF3" w:rsidRDefault="00A27391" w:rsidP="00A27391">
            <w:pPr>
              <w:pStyle w:val="VCAAtableheadingsub-strand"/>
              <w:rPr>
                <w:noProof w:val="0"/>
                <w:color w:val="auto"/>
              </w:rPr>
            </w:pPr>
          </w:p>
        </w:tc>
        <w:tc>
          <w:tcPr>
            <w:tcW w:w="4558" w:type="dxa"/>
            <w:shd w:val="clear" w:color="auto" w:fill="auto"/>
          </w:tcPr>
          <w:p w14:paraId="0EE4FE8E" w14:textId="7DBA9475" w:rsidR="00A27391" w:rsidRPr="00452EF3" w:rsidRDefault="00A27391" w:rsidP="00A27391">
            <w:pPr>
              <w:pStyle w:val="VCAAtabletextnarrow"/>
              <w:rPr>
                <w:color w:val="auto"/>
              </w:rPr>
            </w:pPr>
          </w:p>
        </w:tc>
        <w:tc>
          <w:tcPr>
            <w:tcW w:w="4557" w:type="dxa"/>
            <w:shd w:val="clear" w:color="auto" w:fill="auto"/>
          </w:tcPr>
          <w:p w14:paraId="02064F74" w14:textId="77777777" w:rsidR="00A27391" w:rsidRPr="00452EF3" w:rsidRDefault="00A27391" w:rsidP="00A27391">
            <w:pPr>
              <w:pStyle w:val="VCAAtableheadingsub-strand"/>
              <w:rPr>
                <w:noProof w:val="0"/>
                <w:color w:val="auto"/>
              </w:rPr>
            </w:pPr>
          </w:p>
        </w:tc>
        <w:tc>
          <w:tcPr>
            <w:tcW w:w="4558" w:type="dxa"/>
            <w:shd w:val="clear" w:color="auto" w:fill="auto"/>
          </w:tcPr>
          <w:p w14:paraId="29E6D260" w14:textId="77777777" w:rsidR="00A27391" w:rsidRDefault="00A27391" w:rsidP="00A27391">
            <w:pPr>
              <w:pStyle w:val="VCAAtabletextnarrow"/>
            </w:pPr>
            <w:r>
              <w:t>t</w:t>
            </w:r>
            <w:r w:rsidRPr="00E54BCD">
              <w:t>he role, contribution and achievements of a significant individual or group to change an ancient society</w:t>
            </w:r>
          </w:p>
          <w:p w14:paraId="4722BBA7" w14:textId="17217A5B" w:rsidR="00A27391" w:rsidRPr="00452EF3" w:rsidRDefault="00A27391" w:rsidP="00A27391">
            <w:pPr>
              <w:pStyle w:val="VCAAtabletextnarrow"/>
              <w:rPr>
                <w:color w:val="auto"/>
              </w:rPr>
            </w:pPr>
            <w:r>
              <w:t>VC2HH8K17</w:t>
            </w:r>
          </w:p>
        </w:tc>
        <w:tc>
          <w:tcPr>
            <w:tcW w:w="4558" w:type="dxa"/>
            <w:shd w:val="clear" w:color="auto" w:fill="auto"/>
          </w:tcPr>
          <w:p w14:paraId="7A5FA17D" w14:textId="77777777" w:rsidR="00A27391" w:rsidRDefault="00A27391" w:rsidP="00A27391">
            <w:pPr>
              <w:pStyle w:val="VCAAtabletextnarrow"/>
              <w:rPr>
                <w:lang w:val="en-AU" w:eastAsia="en-AU"/>
              </w:rPr>
            </w:pPr>
            <w:r>
              <w:rPr>
                <w:lang w:val="en-AU" w:eastAsia="en-AU"/>
              </w:rPr>
              <w:t>continuities and c</w:t>
            </w:r>
            <w:r w:rsidRPr="00E54BCD">
              <w:rPr>
                <w:lang w:val="en-AU" w:eastAsia="en-AU"/>
              </w:rPr>
              <w:t>hanges in the nature of warfare</w:t>
            </w:r>
          </w:p>
          <w:p w14:paraId="1A85DD73" w14:textId="3B683935" w:rsidR="00A27391" w:rsidRPr="00452EF3" w:rsidRDefault="00A27391" w:rsidP="00A27391">
            <w:pPr>
              <w:pStyle w:val="VCAAtabletextnarrow"/>
              <w:rPr>
                <w:color w:val="auto"/>
              </w:rPr>
            </w:pPr>
            <w:r>
              <w:t>VC2HH10K1</w:t>
            </w:r>
            <w:r w:rsidR="00EC707B">
              <w:t>8</w:t>
            </w:r>
          </w:p>
        </w:tc>
      </w:tr>
      <w:tr w:rsidR="00A27391" w:rsidRPr="00452EF3" w14:paraId="3ABBFAB5" w14:textId="77777777" w:rsidTr="00DC68B9">
        <w:trPr>
          <w:trHeight w:val="454"/>
        </w:trPr>
        <w:tc>
          <w:tcPr>
            <w:tcW w:w="4557" w:type="dxa"/>
            <w:shd w:val="clear" w:color="auto" w:fill="auto"/>
          </w:tcPr>
          <w:p w14:paraId="79670783" w14:textId="06B6E4E6" w:rsidR="00A27391" w:rsidRPr="00452EF3" w:rsidRDefault="00A27391" w:rsidP="00A27391">
            <w:pPr>
              <w:pStyle w:val="VCAAtableheadingsub-strand"/>
              <w:rPr>
                <w:noProof w:val="0"/>
              </w:rPr>
            </w:pPr>
          </w:p>
        </w:tc>
        <w:tc>
          <w:tcPr>
            <w:tcW w:w="4558" w:type="dxa"/>
            <w:shd w:val="clear" w:color="auto" w:fill="auto"/>
          </w:tcPr>
          <w:p w14:paraId="00982408" w14:textId="77777777" w:rsidR="00A27391" w:rsidRPr="00452EF3" w:rsidRDefault="00A27391" w:rsidP="00A27391">
            <w:pPr>
              <w:pStyle w:val="VCAAtableheadingsub-strand"/>
              <w:rPr>
                <w:noProof w:val="0"/>
              </w:rPr>
            </w:pPr>
          </w:p>
        </w:tc>
        <w:tc>
          <w:tcPr>
            <w:tcW w:w="4557" w:type="dxa"/>
            <w:shd w:val="clear" w:color="auto" w:fill="auto"/>
          </w:tcPr>
          <w:p w14:paraId="67AAE8B2" w14:textId="6C330CC6" w:rsidR="00A27391" w:rsidRPr="00452EF3" w:rsidRDefault="00A27391" w:rsidP="00A27391">
            <w:pPr>
              <w:pStyle w:val="VCAAtableheadingsub-strand"/>
              <w:rPr>
                <w:noProof w:val="0"/>
              </w:rPr>
            </w:pPr>
          </w:p>
        </w:tc>
        <w:tc>
          <w:tcPr>
            <w:tcW w:w="4558" w:type="dxa"/>
            <w:shd w:val="clear" w:color="auto" w:fill="auto"/>
          </w:tcPr>
          <w:p w14:paraId="77B923B7" w14:textId="77777777" w:rsidR="00A27391" w:rsidRDefault="00A27391" w:rsidP="00A27391">
            <w:pPr>
              <w:pStyle w:val="VCAAtabletextnarrow"/>
            </w:pPr>
            <w:r>
              <w:t>i</w:t>
            </w:r>
            <w:r w:rsidRPr="00E54BCD">
              <w:t>nterpretations of the significance of an ancient society and/or individual and their legacies</w:t>
            </w:r>
          </w:p>
          <w:p w14:paraId="22ADF1CC" w14:textId="149C1B38" w:rsidR="00A27391" w:rsidRPr="00452EF3" w:rsidRDefault="00A27391" w:rsidP="00A27391">
            <w:pPr>
              <w:pStyle w:val="VCAAtabletextnarrow"/>
            </w:pPr>
            <w:r>
              <w:t>VC2HH8K18</w:t>
            </w:r>
          </w:p>
        </w:tc>
        <w:tc>
          <w:tcPr>
            <w:tcW w:w="4558" w:type="dxa"/>
            <w:shd w:val="clear" w:color="auto" w:fill="auto"/>
          </w:tcPr>
          <w:p w14:paraId="43CCF103" w14:textId="77777777" w:rsidR="00A27391" w:rsidRDefault="00A27391" w:rsidP="00A27391">
            <w:pPr>
              <w:pStyle w:val="VCAAtabletextnarrow"/>
              <w:rPr>
                <w:lang w:val="en-AU" w:eastAsia="en-AU"/>
              </w:rPr>
            </w:pPr>
            <w:r>
              <w:rPr>
                <w:lang w:val="en-AU" w:eastAsia="en-AU"/>
              </w:rPr>
              <w:t>s</w:t>
            </w:r>
            <w:r w:rsidRPr="00E54BCD">
              <w:rPr>
                <w:lang w:val="en-AU" w:eastAsia="en-AU"/>
              </w:rPr>
              <w:t xml:space="preserve">ignificant </w:t>
            </w:r>
            <w:r>
              <w:rPr>
                <w:lang w:val="en-AU" w:eastAsia="en-AU"/>
              </w:rPr>
              <w:t>consequences</w:t>
            </w:r>
            <w:r w:rsidRPr="00E54BCD">
              <w:rPr>
                <w:lang w:val="en-AU" w:eastAsia="en-AU"/>
              </w:rPr>
              <w:t xml:space="preserve"> of the world wars on Australian society and the experiences and historical perspectives of those on the home front, including Aboriginal and Torres Strait Islander Peoples and</w:t>
            </w:r>
            <w:r w:rsidRPr="00E54BCD">
              <w:rPr>
                <w:rFonts w:ascii="Arial" w:eastAsia="Arial" w:hAnsi="Arial" w:cs="Times New Roman"/>
                <w:lang w:val="en-AU"/>
              </w:rPr>
              <w:t xml:space="preserve"> </w:t>
            </w:r>
            <w:r w:rsidRPr="00E54BCD">
              <w:rPr>
                <w:lang w:val="en-AU" w:eastAsia="en-AU"/>
              </w:rPr>
              <w:t xml:space="preserve">women </w:t>
            </w:r>
          </w:p>
          <w:p w14:paraId="785046E0" w14:textId="28676A5E" w:rsidR="00A27391" w:rsidRPr="00452EF3" w:rsidRDefault="00A27391" w:rsidP="00A27391">
            <w:pPr>
              <w:pStyle w:val="VCAAtabletextnarrow"/>
            </w:pPr>
            <w:r>
              <w:t>VC2HH10K1</w:t>
            </w:r>
            <w:r w:rsidR="00EC707B">
              <w:t>9</w:t>
            </w:r>
          </w:p>
        </w:tc>
      </w:tr>
      <w:tr w:rsidR="00A27391" w:rsidRPr="00452EF3" w14:paraId="387414AA" w14:textId="77777777" w:rsidTr="00EA766E">
        <w:trPr>
          <w:trHeight w:val="454"/>
        </w:trPr>
        <w:tc>
          <w:tcPr>
            <w:tcW w:w="4557" w:type="dxa"/>
            <w:shd w:val="clear" w:color="auto" w:fill="auto"/>
          </w:tcPr>
          <w:p w14:paraId="28B8641C" w14:textId="77777777" w:rsidR="00A27391" w:rsidRPr="00452EF3" w:rsidRDefault="00A27391" w:rsidP="00A27391">
            <w:pPr>
              <w:pStyle w:val="VCAAtableheadingsub-strand"/>
              <w:rPr>
                <w:noProof w:val="0"/>
                <w:color w:val="auto"/>
              </w:rPr>
            </w:pPr>
          </w:p>
        </w:tc>
        <w:tc>
          <w:tcPr>
            <w:tcW w:w="4558" w:type="dxa"/>
            <w:shd w:val="clear" w:color="auto" w:fill="auto"/>
          </w:tcPr>
          <w:p w14:paraId="44E545DC" w14:textId="77777777" w:rsidR="00A27391" w:rsidRPr="00452EF3" w:rsidRDefault="00A27391" w:rsidP="00A27391">
            <w:pPr>
              <w:pStyle w:val="VCAAtableheadingsub-strand"/>
              <w:rPr>
                <w:noProof w:val="0"/>
                <w:color w:val="auto"/>
              </w:rPr>
            </w:pPr>
          </w:p>
        </w:tc>
        <w:tc>
          <w:tcPr>
            <w:tcW w:w="4557" w:type="dxa"/>
            <w:shd w:val="clear" w:color="auto" w:fill="auto"/>
          </w:tcPr>
          <w:p w14:paraId="2AB5F1E6" w14:textId="7D7DED3B" w:rsidR="00A27391" w:rsidRPr="00452EF3" w:rsidRDefault="00A27391" w:rsidP="00A27391">
            <w:pPr>
              <w:pStyle w:val="VCAAtabletextnarrow"/>
              <w:rPr>
                <w:color w:val="auto"/>
              </w:rPr>
            </w:pPr>
          </w:p>
        </w:tc>
        <w:tc>
          <w:tcPr>
            <w:tcW w:w="4558" w:type="dxa"/>
            <w:shd w:val="clear" w:color="auto" w:fill="auto"/>
          </w:tcPr>
          <w:p w14:paraId="210DCA64" w14:textId="77777777" w:rsidR="00A27391" w:rsidRPr="00452EF3" w:rsidRDefault="00A27391" w:rsidP="00A27391">
            <w:pPr>
              <w:pStyle w:val="VCAAtabletextnarrow"/>
              <w:rPr>
                <w:color w:val="auto"/>
              </w:rPr>
            </w:pPr>
          </w:p>
        </w:tc>
        <w:tc>
          <w:tcPr>
            <w:tcW w:w="4558" w:type="dxa"/>
            <w:shd w:val="clear" w:color="auto" w:fill="auto"/>
          </w:tcPr>
          <w:p w14:paraId="3E3512E3" w14:textId="77777777" w:rsidR="00A27391" w:rsidRDefault="00A27391" w:rsidP="00A27391">
            <w:pPr>
              <w:pStyle w:val="VCAAtabletextnarrow"/>
              <w:rPr>
                <w:lang w:val="en-AU" w:eastAsia="en-AU"/>
              </w:rPr>
            </w:pPr>
            <w:r>
              <w:rPr>
                <w:lang w:val="en-AU" w:eastAsia="en-AU"/>
              </w:rPr>
              <w:t>t</w:t>
            </w:r>
            <w:r w:rsidRPr="00E54BCD">
              <w:rPr>
                <w:lang w:val="en-AU" w:eastAsia="en-AU"/>
              </w:rPr>
              <w:t>he causes of the Holocaust</w:t>
            </w:r>
          </w:p>
          <w:p w14:paraId="56E208AF" w14:textId="22684FE6" w:rsidR="00A27391" w:rsidRPr="00452EF3" w:rsidRDefault="00A27391" w:rsidP="00A27391">
            <w:pPr>
              <w:pStyle w:val="VCAAtabletextnarrow"/>
              <w:rPr>
                <w:color w:val="auto"/>
              </w:rPr>
            </w:pPr>
            <w:r>
              <w:t>VC2HH10K</w:t>
            </w:r>
            <w:r w:rsidR="00EC707B">
              <w:t>20</w:t>
            </w:r>
          </w:p>
        </w:tc>
      </w:tr>
      <w:tr w:rsidR="00A27391" w:rsidRPr="00452EF3" w14:paraId="58DDB5A6" w14:textId="77777777" w:rsidTr="00EA766E">
        <w:trPr>
          <w:trHeight w:val="454"/>
        </w:trPr>
        <w:tc>
          <w:tcPr>
            <w:tcW w:w="4557" w:type="dxa"/>
            <w:shd w:val="clear" w:color="auto" w:fill="auto"/>
          </w:tcPr>
          <w:p w14:paraId="2A132A16" w14:textId="77777777" w:rsidR="00A27391" w:rsidRPr="00452EF3" w:rsidRDefault="00A27391" w:rsidP="00A27391">
            <w:pPr>
              <w:pStyle w:val="VCAAtableheadingsub-strand"/>
              <w:rPr>
                <w:noProof w:val="0"/>
                <w:color w:val="auto"/>
              </w:rPr>
            </w:pPr>
          </w:p>
        </w:tc>
        <w:tc>
          <w:tcPr>
            <w:tcW w:w="4558" w:type="dxa"/>
            <w:shd w:val="clear" w:color="auto" w:fill="auto"/>
          </w:tcPr>
          <w:p w14:paraId="3C425AA5" w14:textId="77777777" w:rsidR="00A27391" w:rsidRPr="00452EF3" w:rsidRDefault="00A27391" w:rsidP="00A27391">
            <w:pPr>
              <w:pStyle w:val="VCAAtableheadingsub-strand"/>
              <w:rPr>
                <w:noProof w:val="0"/>
                <w:color w:val="auto"/>
              </w:rPr>
            </w:pPr>
          </w:p>
        </w:tc>
        <w:tc>
          <w:tcPr>
            <w:tcW w:w="4557" w:type="dxa"/>
            <w:shd w:val="clear" w:color="auto" w:fill="auto"/>
          </w:tcPr>
          <w:p w14:paraId="589C3ED0" w14:textId="6302E073" w:rsidR="00A27391" w:rsidRDefault="00A27391" w:rsidP="00A27391">
            <w:pPr>
              <w:pStyle w:val="VCAAtabletextnarrow"/>
              <w:rPr>
                <w:lang w:val="en-AU"/>
              </w:rPr>
            </w:pPr>
          </w:p>
        </w:tc>
        <w:tc>
          <w:tcPr>
            <w:tcW w:w="4558" w:type="dxa"/>
            <w:shd w:val="clear" w:color="auto" w:fill="auto"/>
          </w:tcPr>
          <w:p w14:paraId="7D22875A" w14:textId="77777777" w:rsidR="00A27391" w:rsidRPr="00452EF3" w:rsidRDefault="00A27391" w:rsidP="00A27391">
            <w:pPr>
              <w:pStyle w:val="VCAAtabletextnarrow"/>
              <w:rPr>
                <w:color w:val="auto"/>
              </w:rPr>
            </w:pPr>
          </w:p>
        </w:tc>
        <w:tc>
          <w:tcPr>
            <w:tcW w:w="4558" w:type="dxa"/>
            <w:shd w:val="clear" w:color="auto" w:fill="auto"/>
          </w:tcPr>
          <w:p w14:paraId="642DA853" w14:textId="77777777" w:rsidR="00A27391" w:rsidRDefault="00A27391" w:rsidP="00A27391">
            <w:pPr>
              <w:pStyle w:val="VCAAtabletextnarrow"/>
              <w:rPr>
                <w:lang w:val="en-AU" w:eastAsia="en-AU"/>
              </w:rPr>
            </w:pPr>
            <w:r>
              <w:rPr>
                <w:lang w:val="en-AU" w:eastAsia="en-AU"/>
              </w:rPr>
              <w:t>s</w:t>
            </w:r>
            <w:r w:rsidRPr="00E54BCD">
              <w:rPr>
                <w:lang w:val="en-AU" w:eastAsia="en-AU"/>
              </w:rPr>
              <w:t xml:space="preserve">ignificant events, individuals and developments of the Holocaust </w:t>
            </w:r>
          </w:p>
          <w:p w14:paraId="30AF8713" w14:textId="16CDE36E" w:rsidR="00A27391" w:rsidRPr="00452EF3" w:rsidRDefault="00A27391" w:rsidP="00A27391">
            <w:pPr>
              <w:pStyle w:val="VCAAtabletextnarrow"/>
              <w:rPr>
                <w:color w:val="auto"/>
              </w:rPr>
            </w:pPr>
            <w:r>
              <w:t>VC2HH10K</w:t>
            </w:r>
            <w:r w:rsidR="00EC707B">
              <w:t>21</w:t>
            </w:r>
          </w:p>
        </w:tc>
      </w:tr>
      <w:tr w:rsidR="00A27391" w:rsidRPr="00452EF3" w14:paraId="074AB823" w14:textId="77777777" w:rsidTr="00EA766E">
        <w:trPr>
          <w:trHeight w:val="454"/>
        </w:trPr>
        <w:tc>
          <w:tcPr>
            <w:tcW w:w="4557" w:type="dxa"/>
            <w:shd w:val="clear" w:color="auto" w:fill="auto"/>
          </w:tcPr>
          <w:p w14:paraId="7F8D00DD" w14:textId="77777777" w:rsidR="00A27391" w:rsidRPr="00452EF3" w:rsidRDefault="00A27391" w:rsidP="00A27391">
            <w:pPr>
              <w:pStyle w:val="VCAAtableheadingsub-strand"/>
              <w:rPr>
                <w:noProof w:val="0"/>
                <w:color w:val="auto"/>
              </w:rPr>
            </w:pPr>
          </w:p>
        </w:tc>
        <w:tc>
          <w:tcPr>
            <w:tcW w:w="4558" w:type="dxa"/>
            <w:shd w:val="clear" w:color="auto" w:fill="auto"/>
          </w:tcPr>
          <w:p w14:paraId="5F670DEE" w14:textId="77777777" w:rsidR="00A27391" w:rsidRPr="00452EF3" w:rsidRDefault="00A27391" w:rsidP="00A27391">
            <w:pPr>
              <w:pStyle w:val="VCAAtableheadingsub-strand"/>
              <w:rPr>
                <w:noProof w:val="0"/>
                <w:color w:val="auto"/>
              </w:rPr>
            </w:pPr>
          </w:p>
        </w:tc>
        <w:tc>
          <w:tcPr>
            <w:tcW w:w="4557" w:type="dxa"/>
            <w:shd w:val="clear" w:color="auto" w:fill="auto"/>
          </w:tcPr>
          <w:p w14:paraId="0F8E3E0D" w14:textId="00698AE6" w:rsidR="00A27391" w:rsidRDefault="00A27391" w:rsidP="00A27391">
            <w:pPr>
              <w:pStyle w:val="VCAAtabletextnarrow"/>
              <w:rPr>
                <w:lang w:val="en-AU"/>
              </w:rPr>
            </w:pPr>
          </w:p>
        </w:tc>
        <w:tc>
          <w:tcPr>
            <w:tcW w:w="4558" w:type="dxa"/>
            <w:shd w:val="clear" w:color="auto" w:fill="auto"/>
          </w:tcPr>
          <w:p w14:paraId="5EEF435A" w14:textId="77777777" w:rsidR="00A27391" w:rsidRPr="00452EF3" w:rsidRDefault="00A27391" w:rsidP="00A27391">
            <w:pPr>
              <w:pStyle w:val="VCAAtabletextnarrow"/>
              <w:rPr>
                <w:color w:val="auto"/>
              </w:rPr>
            </w:pPr>
          </w:p>
        </w:tc>
        <w:tc>
          <w:tcPr>
            <w:tcW w:w="4558" w:type="dxa"/>
            <w:shd w:val="clear" w:color="auto" w:fill="auto"/>
          </w:tcPr>
          <w:p w14:paraId="6C8047C2" w14:textId="77777777" w:rsidR="00A27391" w:rsidRDefault="00A27391" w:rsidP="00A27391">
            <w:pPr>
              <w:pStyle w:val="VCAAtabletextnarrow"/>
              <w:rPr>
                <w:lang w:val="en-AU" w:eastAsia="en-AU"/>
              </w:rPr>
            </w:pPr>
            <w:r>
              <w:rPr>
                <w:lang w:val="en-AU" w:eastAsia="en-AU"/>
              </w:rPr>
              <w:t>t</w:t>
            </w:r>
            <w:r w:rsidRPr="00E54BCD">
              <w:rPr>
                <w:lang w:val="en-AU" w:eastAsia="en-AU"/>
              </w:rPr>
              <w:t>he diverse experiences and perspectives of Jewish and non-Jewish peoples of the Holocaust</w:t>
            </w:r>
          </w:p>
          <w:p w14:paraId="1BF7AA3D" w14:textId="739AA144" w:rsidR="00A27391" w:rsidRPr="00452EF3" w:rsidRDefault="00A27391" w:rsidP="00A27391">
            <w:pPr>
              <w:pStyle w:val="VCAAtabletextnarrow"/>
              <w:rPr>
                <w:color w:val="auto"/>
              </w:rPr>
            </w:pPr>
            <w:r>
              <w:t>VC2HH10K2</w:t>
            </w:r>
            <w:r w:rsidR="00EC707B">
              <w:t>2</w:t>
            </w:r>
          </w:p>
        </w:tc>
      </w:tr>
      <w:tr w:rsidR="00A27391" w:rsidRPr="00452EF3" w14:paraId="66221DDA" w14:textId="77777777" w:rsidTr="00EA766E">
        <w:trPr>
          <w:trHeight w:val="454"/>
        </w:trPr>
        <w:tc>
          <w:tcPr>
            <w:tcW w:w="4557" w:type="dxa"/>
            <w:shd w:val="clear" w:color="auto" w:fill="auto"/>
          </w:tcPr>
          <w:p w14:paraId="6B608B38" w14:textId="77777777" w:rsidR="00A27391" w:rsidRPr="00452EF3" w:rsidRDefault="00A27391" w:rsidP="00A27391">
            <w:pPr>
              <w:pStyle w:val="VCAAtableheadingsub-strand"/>
              <w:rPr>
                <w:noProof w:val="0"/>
                <w:color w:val="auto"/>
              </w:rPr>
            </w:pPr>
          </w:p>
        </w:tc>
        <w:tc>
          <w:tcPr>
            <w:tcW w:w="4558" w:type="dxa"/>
            <w:shd w:val="clear" w:color="auto" w:fill="auto"/>
          </w:tcPr>
          <w:p w14:paraId="71C9E03F" w14:textId="77777777" w:rsidR="00A27391" w:rsidRPr="00452EF3" w:rsidRDefault="00A27391" w:rsidP="00A27391">
            <w:pPr>
              <w:pStyle w:val="VCAAtableheadingsub-strand"/>
              <w:rPr>
                <w:noProof w:val="0"/>
                <w:color w:val="auto"/>
              </w:rPr>
            </w:pPr>
          </w:p>
        </w:tc>
        <w:tc>
          <w:tcPr>
            <w:tcW w:w="4557" w:type="dxa"/>
            <w:shd w:val="clear" w:color="auto" w:fill="auto"/>
          </w:tcPr>
          <w:p w14:paraId="68ACC94B" w14:textId="6C025B57" w:rsidR="00A27391" w:rsidRDefault="00A27391" w:rsidP="00A27391">
            <w:pPr>
              <w:pStyle w:val="VCAAtabletextnarrow"/>
              <w:rPr>
                <w:lang w:val="en-AU"/>
              </w:rPr>
            </w:pPr>
          </w:p>
        </w:tc>
        <w:tc>
          <w:tcPr>
            <w:tcW w:w="4558" w:type="dxa"/>
            <w:shd w:val="clear" w:color="auto" w:fill="auto"/>
          </w:tcPr>
          <w:p w14:paraId="47B33E8D" w14:textId="77777777" w:rsidR="00A27391" w:rsidRPr="00452EF3" w:rsidRDefault="00A27391" w:rsidP="00A27391">
            <w:pPr>
              <w:pStyle w:val="VCAAtabletextnarrow"/>
              <w:rPr>
                <w:color w:val="auto"/>
              </w:rPr>
            </w:pPr>
          </w:p>
        </w:tc>
        <w:tc>
          <w:tcPr>
            <w:tcW w:w="4558" w:type="dxa"/>
            <w:shd w:val="clear" w:color="auto" w:fill="auto"/>
          </w:tcPr>
          <w:p w14:paraId="13053301" w14:textId="77777777" w:rsidR="00A27391" w:rsidRPr="0054254B" w:rsidRDefault="00A27391" w:rsidP="00A27391">
            <w:pPr>
              <w:pStyle w:val="VCAAtabletextnarrow"/>
            </w:pPr>
            <w:r>
              <w:rPr>
                <w:lang w:val="en-AU" w:eastAsia="en-AU"/>
              </w:rPr>
              <w:t>d</w:t>
            </w:r>
            <w:r w:rsidRPr="00E54BCD">
              <w:rPr>
                <w:lang w:val="en-AU" w:eastAsia="en-AU"/>
              </w:rPr>
              <w:t>ifferent interpretations and debates about the significance and legacies of the world wars</w:t>
            </w:r>
          </w:p>
          <w:p w14:paraId="42738E2D" w14:textId="0E299149" w:rsidR="00A27391" w:rsidRPr="00452EF3" w:rsidRDefault="00A27391" w:rsidP="00A27391">
            <w:pPr>
              <w:pStyle w:val="VCAAtabletextnarrow"/>
              <w:rPr>
                <w:color w:val="auto"/>
              </w:rPr>
            </w:pPr>
            <w:r>
              <w:t>VC2HH10K2</w:t>
            </w:r>
            <w:r w:rsidR="00EC707B">
              <w:t>3</w:t>
            </w:r>
          </w:p>
        </w:tc>
      </w:tr>
      <w:tr w:rsidR="00A27391" w:rsidRPr="00452EF3" w14:paraId="12688417" w14:textId="77777777" w:rsidTr="00EA766E">
        <w:trPr>
          <w:trHeight w:val="454"/>
        </w:trPr>
        <w:tc>
          <w:tcPr>
            <w:tcW w:w="4557" w:type="dxa"/>
            <w:shd w:val="clear" w:color="auto" w:fill="auto"/>
          </w:tcPr>
          <w:p w14:paraId="4A90CAF8" w14:textId="77777777" w:rsidR="00A27391" w:rsidRPr="00452EF3" w:rsidRDefault="00A27391" w:rsidP="00A27391">
            <w:pPr>
              <w:pStyle w:val="VCAAtableheadingsub-strand"/>
              <w:rPr>
                <w:noProof w:val="0"/>
                <w:color w:val="auto"/>
              </w:rPr>
            </w:pPr>
          </w:p>
        </w:tc>
        <w:tc>
          <w:tcPr>
            <w:tcW w:w="4558" w:type="dxa"/>
            <w:shd w:val="clear" w:color="auto" w:fill="auto"/>
          </w:tcPr>
          <w:p w14:paraId="2FC75AC6" w14:textId="77777777" w:rsidR="00A27391" w:rsidRPr="00452EF3" w:rsidRDefault="00A27391" w:rsidP="00A27391">
            <w:pPr>
              <w:pStyle w:val="VCAAtableheadingsub-strand"/>
              <w:rPr>
                <w:noProof w:val="0"/>
                <w:color w:val="auto"/>
              </w:rPr>
            </w:pPr>
          </w:p>
        </w:tc>
        <w:tc>
          <w:tcPr>
            <w:tcW w:w="4557" w:type="dxa"/>
            <w:shd w:val="clear" w:color="auto" w:fill="auto"/>
          </w:tcPr>
          <w:p w14:paraId="0DF21DC6" w14:textId="317704E1" w:rsidR="00A27391" w:rsidRDefault="00A27391" w:rsidP="00A27391">
            <w:pPr>
              <w:pStyle w:val="VCAAtabletextnarrow"/>
              <w:rPr>
                <w:lang w:val="en-AU"/>
              </w:rPr>
            </w:pPr>
          </w:p>
        </w:tc>
        <w:tc>
          <w:tcPr>
            <w:tcW w:w="4558" w:type="dxa"/>
            <w:shd w:val="clear" w:color="auto" w:fill="auto"/>
          </w:tcPr>
          <w:p w14:paraId="1C6CDF1E" w14:textId="28BE95CE" w:rsidR="00A27391" w:rsidRPr="00452EF3" w:rsidRDefault="00A27391" w:rsidP="00A27391">
            <w:pPr>
              <w:pStyle w:val="VCAAtableheadingsub-strand"/>
              <w:rPr>
                <w:noProof w:val="0"/>
                <w:color w:val="auto"/>
              </w:rPr>
            </w:pPr>
            <w:r w:rsidRPr="00452EF3">
              <w:rPr>
                <w:noProof w:val="0"/>
                <w:color w:val="auto"/>
              </w:rPr>
              <w:t xml:space="preserve">Sub-strand: </w:t>
            </w:r>
            <w:r>
              <w:rPr>
                <w:noProof w:val="0"/>
                <w:color w:val="auto"/>
              </w:rPr>
              <w:t>Investigation: Europe and the Mediterranean world (c. 600–1750 CE)</w:t>
            </w:r>
          </w:p>
        </w:tc>
        <w:tc>
          <w:tcPr>
            <w:tcW w:w="4558" w:type="dxa"/>
            <w:shd w:val="clear" w:color="auto" w:fill="auto"/>
          </w:tcPr>
          <w:p w14:paraId="17B83F7E" w14:textId="3285D8DA" w:rsidR="00A27391" w:rsidRPr="00452EF3" w:rsidRDefault="00A27391" w:rsidP="00A27391">
            <w:pPr>
              <w:pStyle w:val="VCAAtableheadingsub-strand"/>
              <w:rPr>
                <w:noProof w:val="0"/>
                <w:color w:val="auto"/>
              </w:rPr>
            </w:pPr>
            <w:r w:rsidRPr="00452EF3">
              <w:rPr>
                <w:noProof w:val="0"/>
                <w:color w:val="auto"/>
              </w:rPr>
              <w:t xml:space="preserve">Sub-strand: </w:t>
            </w:r>
            <w:r>
              <w:t xml:space="preserve">Investigation: </w:t>
            </w:r>
            <w:r w:rsidRPr="00E54BCD">
              <w:t>Asia (1750–</w:t>
            </w:r>
            <w:r>
              <w:t>present</w:t>
            </w:r>
            <w:r w:rsidRPr="00E54BCD">
              <w:t>)</w:t>
            </w:r>
          </w:p>
        </w:tc>
      </w:tr>
      <w:tr w:rsidR="00C945A4" w:rsidRPr="00452EF3" w14:paraId="3884438C" w14:textId="77777777" w:rsidTr="00C945A4">
        <w:trPr>
          <w:trHeight w:val="454"/>
        </w:trPr>
        <w:tc>
          <w:tcPr>
            <w:tcW w:w="4557" w:type="dxa"/>
          </w:tcPr>
          <w:p w14:paraId="2AB656EF" w14:textId="11FCD999" w:rsidR="00C945A4" w:rsidRPr="00C945A4" w:rsidRDefault="00C945A4" w:rsidP="00597744">
            <w:pPr>
              <w:pStyle w:val="VCAAtableheadingsub-strand"/>
              <w:rPr>
                <w:b w:val="0"/>
                <w:bCs w:val="0"/>
                <w:i/>
                <w:iCs/>
                <w:noProof w:val="0"/>
                <w:color w:val="auto"/>
              </w:rPr>
            </w:pPr>
          </w:p>
        </w:tc>
        <w:tc>
          <w:tcPr>
            <w:tcW w:w="4558" w:type="dxa"/>
          </w:tcPr>
          <w:p w14:paraId="3031C84C" w14:textId="7B1FE764" w:rsidR="00C945A4" w:rsidRPr="00452EF3" w:rsidRDefault="00C945A4" w:rsidP="00597744">
            <w:pPr>
              <w:pStyle w:val="VCAAtableheadingsub-strand"/>
              <w:rPr>
                <w:noProof w:val="0"/>
                <w:color w:val="auto"/>
              </w:rPr>
            </w:pPr>
          </w:p>
        </w:tc>
        <w:tc>
          <w:tcPr>
            <w:tcW w:w="4557" w:type="dxa"/>
          </w:tcPr>
          <w:p w14:paraId="00DDCB4D" w14:textId="45201705" w:rsidR="00C945A4" w:rsidRPr="00452EF3" w:rsidRDefault="00C945A4" w:rsidP="00597744">
            <w:pPr>
              <w:pStyle w:val="VCAAtableheadingsub-strand"/>
              <w:rPr>
                <w:noProof w:val="0"/>
                <w:color w:val="auto"/>
              </w:rPr>
            </w:pPr>
          </w:p>
        </w:tc>
        <w:tc>
          <w:tcPr>
            <w:tcW w:w="4558" w:type="dxa"/>
          </w:tcPr>
          <w:p w14:paraId="57CD0B95"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c>
          <w:tcPr>
            <w:tcW w:w="4558" w:type="dxa"/>
          </w:tcPr>
          <w:p w14:paraId="70423F53" w14:textId="77777777" w:rsidR="00C945A4" w:rsidRPr="00452EF3" w:rsidRDefault="00C945A4" w:rsidP="00597744">
            <w:pPr>
              <w:pStyle w:val="VCAAtableheadingsub-strand"/>
              <w:rPr>
                <w:noProof w:val="0"/>
                <w:color w:val="auto"/>
              </w:rPr>
            </w:pPr>
            <w:r w:rsidRPr="00D42D0D">
              <w:rPr>
                <w:b w:val="0"/>
                <w:bCs w:val="0"/>
                <w:i/>
                <w:iCs/>
                <w:noProof w:val="0"/>
                <w:color w:val="808080" w:themeColor="background1" w:themeShade="80"/>
              </w:rPr>
              <w:t>Students learn about:</w:t>
            </w:r>
          </w:p>
        </w:tc>
      </w:tr>
      <w:tr w:rsidR="00A27391" w:rsidRPr="00452EF3" w14:paraId="6F6FCCA4" w14:textId="77777777" w:rsidTr="00EA766E">
        <w:trPr>
          <w:trHeight w:val="454"/>
        </w:trPr>
        <w:tc>
          <w:tcPr>
            <w:tcW w:w="4557" w:type="dxa"/>
            <w:shd w:val="clear" w:color="auto" w:fill="auto"/>
          </w:tcPr>
          <w:p w14:paraId="79949AE9" w14:textId="77777777" w:rsidR="00A27391" w:rsidRPr="00452EF3" w:rsidRDefault="00A27391" w:rsidP="00A27391">
            <w:pPr>
              <w:pStyle w:val="VCAAtableheadingsub-strand"/>
              <w:rPr>
                <w:noProof w:val="0"/>
                <w:color w:val="auto"/>
              </w:rPr>
            </w:pPr>
          </w:p>
        </w:tc>
        <w:tc>
          <w:tcPr>
            <w:tcW w:w="4558" w:type="dxa"/>
            <w:shd w:val="clear" w:color="auto" w:fill="auto"/>
          </w:tcPr>
          <w:p w14:paraId="5507CF5C" w14:textId="77777777" w:rsidR="00A27391" w:rsidRPr="00452EF3" w:rsidRDefault="00A27391" w:rsidP="00A27391">
            <w:pPr>
              <w:pStyle w:val="VCAAtableheadingsub-strand"/>
              <w:rPr>
                <w:noProof w:val="0"/>
                <w:color w:val="auto"/>
              </w:rPr>
            </w:pPr>
          </w:p>
        </w:tc>
        <w:tc>
          <w:tcPr>
            <w:tcW w:w="4557" w:type="dxa"/>
            <w:shd w:val="clear" w:color="auto" w:fill="auto"/>
          </w:tcPr>
          <w:p w14:paraId="27AAD9DC" w14:textId="3E02FFBC" w:rsidR="00A27391" w:rsidRDefault="00A27391" w:rsidP="00A27391">
            <w:pPr>
              <w:pStyle w:val="VCAAtabletextnarrow"/>
              <w:rPr>
                <w:lang w:val="en-AU"/>
              </w:rPr>
            </w:pPr>
          </w:p>
        </w:tc>
        <w:tc>
          <w:tcPr>
            <w:tcW w:w="4558" w:type="dxa"/>
            <w:shd w:val="clear" w:color="auto" w:fill="auto"/>
          </w:tcPr>
          <w:p w14:paraId="53DCF4F1" w14:textId="77777777" w:rsidR="00A27391" w:rsidRDefault="00A27391" w:rsidP="00A27391">
            <w:pPr>
              <w:pStyle w:val="VCAAtabletextnarrow"/>
              <w:rPr>
                <w:lang w:val="en-AU" w:eastAsia="en-AU"/>
              </w:rPr>
            </w:pPr>
            <w:r>
              <w:rPr>
                <w:lang w:val="en-AU" w:eastAsia="en-AU"/>
              </w:rPr>
              <w:t>s</w:t>
            </w:r>
            <w:r w:rsidRPr="00E54BCD">
              <w:rPr>
                <w:lang w:val="en-AU" w:eastAsia="en-AU"/>
              </w:rPr>
              <w:t xml:space="preserve">ignificant social, cultural, economic, environmental and political </w:t>
            </w:r>
            <w:r>
              <w:rPr>
                <w:lang w:val="en-AU" w:eastAsia="en-AU"/>
              </w:rPr>
              <w:t xml:space="preserve">continuity and </w:t>
            </w:r>
            <w:r w:rsidRPr="00E54BCD">
              <w:rPr>
                <w:lang w:val="en-AU" w:eastAsia="en-AU"/>
              </w:rPr>
              <w:t>change in the way of life and the roles and relationships of different groups</w:t>
            </w:r>
          </w:p>
          <w:p w14:paraId="607493CD" w14:textId="5EADA1E8" w:rsidR="00A27391" w:rsidRPr="00452EF3" w:rsidRDefault="00A27391" w:rsidP="00A27391">
            <w:pPr>
              <w:pStyle w:val="VCAAtabletextnarrow"/>
              <w:rPr>
                <w:color w:val="auto"/>
              </w:rPr>
            </w:pPr>
            <w:r>
              <w:t>VC2HH8K19</w:t>
            </w:r>
          </w:p>
        </w:tc>
        <w:tc>
          <w:tcPr>
            <w:tcW w:w="4558" w:type="dxa"/>
            <w:shd w:val="clear" w:color="auto" w:fill="auto"/>
          </w:tcPr>
          <w:p w14:paraId="462931C0" w14:textId="13FB4AB5" w:rsidR="00A27391" w:rsidRDefault="00A27391" w:rsidP="00A27391">
            <w:pPr>
              <w:pStyle w:val="VCAAtabletextnarrow"/>
            </w:pPr>
            <w:r>
              <w:t>t</w:t>
            </w:r>
            <w:r w:rsidRPr="00E54BCD">
              <w:t xml:space="preserve">he key social, cultural, economic and political features of </w:t>
            </w:r>
            <w:r w:rsidR="002F03F7">
              <w:t>a</w:t>
            </w:r>
            <w:r>
              <w:t xml:space="preserve"> </w:t>
            </w:r>
            <w:r w:rsidRPr="00E54BCD">
              <w:t>society during the 18th and 19th centur</w:t>
            </w:r>
            <w:r>
              <w:t>ies</w:t>
            </w:r>
          </w:p>
          <w:p w14:paraId="7357193A" w14:textId="6BB7606E" w:rsidR="00A27391" w:rsidRPr="00452EF3" w:rsidRDefault="00A27391" w:rsidP="00A27391">
            <w:pPr>
              <w:pStyle w:val="VCAAtabletextnarrow"/>
              <w:rPr>
                <w:color w:val="auto"/>
              </w:rPr>
            </w:pPr>
            <w:r>
              <w:t>VC2HH10K2</w:t>
            </w:r>
            <w:r w:rsidR="00EC707B">
              <w:t>4</w:t>
            </w:r>
          </w:p>
        </w:tc>
      </w:tr>
      <w:tr w:rsidR="00A27391" w:rsidRPr="00452EF3" w14:paraId="31BD45DB" w14:textId="77777777" w:rsidTr="00EF1ECB">
        <w:trPr>
          <w:trHeight w:val="454"/>
        </w:trPr>
        <w:tc>
          <w:tcPr>
            <w:tcW w:w="4557" w:type="dxa"/>
            <w:shd w:val="clear" w:color="auto" w:fill="auto"/>
          </w:tcPr>
          <w:p w14:paraId="291F4EE8" w14:textId="46785F8C" w:rsidR="00A27391" w:rsidRPr="00452EF3" w:rsidRDefault="00A27391" w:rsidP="00A27391">
            <w:pPr>
              <w:pStyle w:val="VCAAtableheadingsub-strand"/>
              <w:rPr>
                <w:noProof w:val="0"/>
              </w:rPr>
            </w:pPr>
          </w:p>
        </w:tc>
        <w:tc>
          <w:tcPr>
            <w:tcW w:w="4558" w:type="dxa"/>
            <w:shd w:val="clear" w:color="auto" w:fill="auto"/>
          </w:tcPr>
          <w:p w14:paraId="3122F372" w14:textId="77777777" w:rsidR="00A27391" w:rsidRPr="00452EF3" w:rsidRDefault="00A27391" w:rsidP="00A27391">
            <w:pPr>
              <w:pStyle w:val="VCAAtableheadingsub-strand"/>
              <w:rPr>
                <w:noProof w:val="0"/>
              </w:rPr>
            </w:pPr>
          </w:p>
        </w:tc>
        <w:tc>
          <w:tcPr>
            <w:tcW w:w="4557" w:type="dxa"/>
            <w:shd w:val="clear" w:color="auto" w:fill="auto"/>
          </w:tcPr>
          <w:p w14:paraId="24E23C19" w14:textId="14199A87" w:rsidR="00A27391" w:rsidRPr="00452EF3" w:rsidRDefault="00A27391" w:rsidP="00A27391">
            <w:pPr>
              <w:pStyle w:val="VCAAtableheadingsub-strand"/>
              <w:rPr>
                <w:noProof w:val="0"/>
              </w:rPr>
            </w:pPr>
          </w:p>
        </w:tc>
        <w:tc>
          <w:tcPr>
            <w:tcW w:w="4558" w:type="dxa"/>
            <w:shd w:val="clear" w:color="auto" w:fill="auto"/>
          </w:tcPr>
          <w:p w14:paraId="3352A632" w14:textId="77777777" w:rsidR="00A27391" w:rsidRDefault="00A27391" w:rsidP="00A27391">
            <w:pPr>
              <w:pStyle w:val="VCAAtabletextnarrow"/>
              <w:rPr>
                <w:rFonts w:eastAsia="Calibri"/>
                <w:lang w:val="en-AU"/>
              </w:rPr>
            </w:pPr>
            <w:r>
              <w:rPr>
                <w:rFonts w:eastAsia="Calibri"/>
                <w:lang w:val="en-AU"/>
              </w:rPr>
              <w:t>c</w:t>
            </w:r>
            <w:r w:rsidRPr="00E54BCD">
              <w:rPr>
                <w:rFonts w:eastAsia="Calibri"/>
                <w:lang w:val="en-AU"/>
              </w:rPr>
              <w:t>ause</w:t>
            </w:r>
            <w:r>
              <w:rPr>
                <w:rFonts w:eastAsia="Calibri"/>
                <w:lang w:val="en-AU"/>
              </w:rPr>
              <w:t>s</w:t>
            </w:r>
            <w:r w:rsidRPr="00E54BCD">
              <w:rPr>
                <w:rFonts w:eastAsia="Calibri"/>
                <w:lang w:val="en-AU"/>
              </w:rPr>
              <w:t xml:space="preserve"> and consequences of a significant event, development or turning point that contributed to continuity and change </w:t>
            </w:r>
          </w:p>
          <w:p w14:paraId="16286333" w14:textId="04BE9872" w:rsidR="00A27391" w:rsidRPr="00452EF3" w:rsidRDefault="00A27391" w:rsidP="00A27391">
            <w:pPr>
              <w:pStyle w:val="VCAAtabletextnarrow"/>
            </w:pPr>
            <w:r>
              <w:t>VC2HH8K20</w:t>
            </w:r>
          </w:p>
        </w:tc>
        <w:tc>
          <w:tcPr>
            <w:tcW w:w="4558" w:type="dxa"/>
            <w:shd w:val="clear" w:color="auto" w:fill="auto"/>
          </w:tcPr>
          <w:p w14:paraId="1EEAFD72" w14:textId="4D55AF89" w:rsidR="00A27391" w:rsidRDefault="00A27391" w:rsidP="00A27391">
            <w:pPr>
              <w:pStyle w:val="VCAAtabletextnarrow"/>
            </w:pPr>
            <w:r>
              <w:t>t</w:t>
            </w:r>
            <w:r w:rsidRPr="00E54BCD">
              <w:t xml:space="preserve">he causes </w:t>
            </w:r>
            <w:r>
              <w:t xml:space="preserve">and consequences </w:t>
            </w:r>
            <w:r w:rsidRPr="00E54BCD">
              <w:t>of contact</w:t>
            </w:r>
            <w:r>
              <w:t xml:space="preserve"> with other countries </w:t>
            </w:r>
            <w:r w:rsidRPr="00E54BCD">
              <w:t xml:space="preserve">and/or </w:t>
            </w:r>
            <w:proofErr w:type="spellStart"/>
            <w:r w:rsidRPr="00E54BCD">
              <w:t>colonisation</w:t>
            </w:r>
            <w:proofErr w:type="spellEnd"/>
            <w:r>
              <w:t xml:space="preserve"> and liberation</w:t>
            </w:r>
            <w:r w:rsidRPr="00E54BCD">
              <w:t xml:space="preserve"> of </w:t>
            </w:r>
            <w:r w:rsidR="002F03F7">
              <w:t>a</w:t>
            </w:r>
            <w:r>
              <w:t xml:space="preserve"> </w:t>
            </w:r>
            <w:r w:rsidRPr="00E54BCD">
              <w:t>society</w:t>
            </w:r>
          </w:p>
          <w:p w14:paraId="0CFBC4E5" w14:textId="74FB3DAA" w:rsidR="00A27391" w:rsidRPr="00452EF3" w:rsidRDefault="00A27391" w:rsidP="00A27391">
            <w:pPr>
              <w:pStyle w:val="VCAAtabletextnarrow"/>
            </w:pPr>
            <w:r>
              <w:t>VC2HH10K2</w:t>
            </w:r>
            <w:r w:rsidR="00EC707B">
              <w:t>5</w:t>
            </w:r>
          </w:p>
        </w:tc>
      </w:tr>
      <w:tr w:rsidR="00A27391" w:rsidRPr="00452EF3" w14:paraId="5D108E4F" w14:textId="77777777" w:rsidTr="00A2334B">
        <w:trPr>
          <w:trHeight w:val="454"/>
        </w:trPr>
        <w:tc>
          <w:tcPr>
            <w:tcW w:w="4557" w:type="dxa"/>
            <w:shd w:val="clear" w:color="auto" w:fill="auto"/>
          </w:tcPr>
          <w:p w14:paraId="51F806C3" w14:textId="77777777" w:rsidR="00A27391" w:rsidRPr="00452EF3" w:rsidRDefault="00A27391" w:rsidP="00A27391">
            <w:pPr>
              <w:pStyle w:val="VCAAtableheadingsub-strand"/>
              <w:rPr>
                <w:noProof w:val="0"/>
                <w:color w:val="auto"/>
              </w:rPr>
            </w:pPr>
          </w:p>
        </w:tc>
        <w:tc>
          <w:tcPr>
            <w:tcW w:w="4558" w:type="dxa"/>
            <w:shd w:val="clear" w:color="auto" w:fill="auto"/>
          </w:tcPr>
          <w:p w14:paraId="332849F9" w14:textId="77777777" w:rsidR="00A27391" w:rsidRPr="00452EF3" w:rsidRDefault="00A27391" w:rsidP="00A27391">
            <w:pPr>
              <w:pStyle w:val="VCAAtableheadingsub-strand"/>
              <w:rPr>
                <w:noProof w:val="0"/>
                <w:color w:val="auto"/>
              </w:rPr>
            </w:pPr>
          </w:p>
        </w:tc>
        <w:tc>
          <w:tcPr>
            <w:tcW w:w="4557" w:type="dxa"/>
            <w:shd w:val="clear" w:color="auto" w:fill="auto"/>
          </w:tcPr>
          <w:p w14:paraId="2BAA94D9" w14:textId="3549EE9B" w:rsidR="00A27391" w:rsidRPr="00452EF3" w:rsidRDefault="00A27391" w:rsidP="00A27391">
            <w:pPr>
              <w:pStyle w:val="VCAAtabletextnarrow"/>
              <w:rPr>
                <w:color w:val="auto"/>
              </w:rPr>
            </w:pPr>
          </w:p>
        </w:tc>
        <w:tc>
          <w:tcPr>
            <w:tcW w:w="4558" w:type="dxa"/>
            <w:shd w:val="clear" w:color="auto" w:fill="auto"/>
          </w:tcPr>
          <w:p w14:paraId="69758CEB" w14:textId="77777777" w:rsidR="00A27391" w:rsidRDefault="00A27391" w:rsidP="00A27391">
            <w:pPr>
              <w:pStyle w:val="VCAAtabletextnarrow"/>
              <w:rPr>
                <w:rFonts w:eastAsia="Calibri"/>
                <w:lang w:val="en-AU"/>
              </w:rPr>
            </w:pPr>
            <w:r>
              <w:rPr>
                <w:rFonts w:eastAsia="Calibri"/>
                <w:lang w:val="en-AU"/>
              </w:rPr>
              <w:t>e</w:t>
            </w:r>
            <w:r w:rsidRPr="00E54BCD">
              <w:rPr>
                <w:rFonts w:eastAsia="Calibri"/>
                <w:lang w:val="en-AU"/>
              </w:rPr>
              <w:t>xperiences and perspectives of rulers and ruled, and the interaction between power and/or authority</w:t>
            </w:r>
          </w:p>
          <w:p w14:paraId="4A1D15EF" w14:textId="5DABF6B9" w:rsidR="00A27391" w:rsidRPr="00452EF3" w:rsidRDefault="00A27391" w:rsidP="00A27391">
            <w:pPr>
              <w:pStyle w:val="VCAAtabletextnarrow"/>
              <w:rPr>
                <w:color w:val="auto"/>
              </w:rPr>
            </w:pPr>
            <w:r>
              <w:t>VC2HH8K21</w:t>
            </w:r>
          </w:p>
        </w:tc>
        <w:tc>
          <w:tcPr>
            <w:tcW w:w="4558" w:type="dxa"/>
            <w:shd w:val="clear" w:color="auto" w:fill="auto"/>
          </w:tcPr>
          <w:p w14:paraId="292511DE" w14:textId="7903B53C" w:rsidR="00A27391" w:rsidRDefault="00A27391" w:rsidP="00A27391">
            <w:pPr>
              <w:pStyle w:val="VCAAtabletextnarrow"/>
            </w:pPr>
            <w:r>
              <w:t>s</w:t>
            </w:r>
            <w:r w:rsidRPr="00E54BCD">
              <w:t>ignificant events</w:t>
            </w:r>
            <w:r>
              <w:t xml:space="preserve"> and influencing </w:t>
            </w:r>
            <w:r w:rsidRPr="00E54BCD">
              <w:t>ideas</w:t>
            </w:r>
            <w:r>
              <w:t xml:space="preserve"> </w:t>
            </w:r>
            <w:r w:rsidRPr="00E54BCD">
              <w:t xml:space="preserve">that contributed to </w:t>
            </w:r>
            <w:r>
              <w:t xml:space="preserve">continuity and </w:t>
            </w:r>
            <w:r w:rsidRPr="00E54BCD">
              <w:t>change</w:t>
            </w:r>
            <w:r>
              <w:t xml:space="preserve"> </w:t>
            </w:r>
            <w:r w:rsidRPr="00E54BCD">
              <w:t xml:space="preserve">in </w:t>
            </w:r>
            <w:r w:rsidR="002F03F7">
              <w:t>a</w:t>
            </w:r>
            <w:r w:rsidRPr="00E54BCD">
              <w:t xml:space="preserve"> society </w:t>
            </w:r>
          </w:p>
          <w:p w14:paraId="611AD2A9" w14:textId="65799D90" w:rsidR="00A27391" w:rsidRPr="00452EF3" w:rsidRDefault="00A27391" w:rsidP="00A27391">
            <w:pPr>
              <w:pStyle w:val="VCAAtabletextnarrow"/>
              <w:rPr>
                <w:color w:val="auto"/>
              </w:rPr>
            </w:pPr>
            <w:r>
              <w:t>VC2HH10K2</w:t>
            </w:r>
            <w:r w:rsidR="00EC707B">
              <w:t>6</w:t>
            </w:r>
          </w:p>
        </w:tc>
      </w:tr>
      <w:tr w:rsidR="00A27391" w:rsidRPr="00452EF3" w14:paraId="71043C14" w14:textId="77777777" w:rsidTr="00A2334B">
        <w:trPr>
          <w:trHeight w:val="454"/>
        </w:trPr>
        <w:tc>
          <w:tcPr>
            <w:tcW w:w="4557" w:type="dxa"/>
            <w:shd w:val="clear" w:color="auto" w:fill="auto"/>
          </w:tcPr>
          <w:p w14:paraId="2C563C32" w14:textId="77777777" w:rsidR="00A27391" w:rsidRPr="00452EF3" w:rsidRDefault="00A27391" w:rsidP="00A27391">
            <w:pPr>
              <w:pStyle w:val="VCAAtableheadingsub-strand"/>
              <w:rPr>
                <w:noProof w:val="0"/>
                <w:color w:val="auto"/>
              </w:rPr>
            </w:pPr>
          </w:p>
        </w:tc>
        <w:tc>
          <w:tcPr>
            <w:tcW w:w="4558" w:type="dxa"/>
            <w:shd w:val="clear" w:color="auto" w:fill="auto"/>
          </w:tcPr>
          <w:p w14:paraId="03500942" w14:textId="77777777" w:rsidR="00A27391" w:rsidRPr="00452EF3" w:rsidRDefault="00A27391" w:rsidP="00A27391">
            <w:pPr>
              <w:pStyle w:val="VCAAtableheadingsub-strand"/>
              <w:rPr>
                <w:noProof w:val="0"/>
                <w:color w:val="auto"/>
              </w:rPr>
            </w:pPr>
          </w:p>
        </w:tc>
        <w:tc>
          <w:tcPr>
            <w:tcW w:w="4557" w:type="dxa"/>
            <w:shd w:val="clear" w:color="auto" w:fill="auto"/>
          </w:tcPr>
          <w:p w14:paraId="307FDA35" w14:textId="705387AC" w:rsidR="00A27391" w:rsidRDefault="00A27391" w:rsidP="00A27391">
            <w:pPr>
              <w:pStyle w:val="VCAAtabletextnarrow"/>
              <w:rPr>
                <w:lang w:val="en-AU"/>
              </w:rPr>
            </w:pPr>
          </w:p>
        </w:tc>
        <w:tc>
          <w:tcPr>
            <w:tcW w:w="4558" w:type="dxa"/>
            <w:shd w:val="clear" w:color="auto" w:fill="auto"/>
          </w:tcPr>
          <w:p w14:paraId="2A38D768" w14:textId="77777777" w:rsidR="00A27391" w:rsidRDefault="00A27391" w:rsidP="00A27391">
            <w:pPr>
              <w:pStyle w:val="VCAAtabletextnarrow"/>
              <w:rPr>
                <w:lang w:val="en-AU"/>
              </w:rPr>
            </w:pPr>
            <w:r>
              <w:rPr>
                <w:lang w:val="en-AU"/>
              </w:rPr>
              <w:t xml:space="preserve">the </w:t>
            </w:r>
            <w:r w:rsidRPr="00E54BCD">
              <w:rPr>
                <w:lang w:val="en-AU"/>
              </w:rPr>
              <w:t xml:space="preserve">role and contribution of a significant individual and/or group to change </w:t>
            </w:r>
          </w:p>
          <w:p w14:paraId="33E2E3B2" w14:textId="61AC89A5" w:rsidR="00A27391" w:rsidRPr="00452EF3" w:rsidRDefault="00A27391" w:rsidP="00A27391">
            <w:pPr>
              <w:pStyle w:val="VCAAtabletextnarrow"/>
              <w:rPr>
                <w:color w:val="auto"/>
              </w:rPr>
            </w:pPr>
            <w:r>
              <w:t>VC2HH8K22</w:t>
            </w:r>
          </w:p>
        </w:tc>
        <w:tc>
          <w:tcPr>
            <w:tcW w:w="4558" w:type="dxa"/>
            <w:shd w:val="clear" w:color="auto" w:fill="auto"/>
          </w:tcPr>
          <w:p w14:paraId="3329691E" w14:textId="1E4CAB85" w:rsidR="00A27391" w:rsidRDefault="00A27391" w:rsidP="00A27391">
            <w:pPr>
              <w:pStyle w:val="VCAAtabletextnarrow"/>
            </w:pPr>
            <w:r>
              <w:t>t</w:t>
            </w:r>
            <w:r w:rsidRPr="00E54BCD">
              <w:t>he experiences and perspectives of individuals</w:t>
            </w:r>
            <w:r>
              <w:t xml:space="preserve">, </w:t>
            </w:r>
            <w:r w:rsidRPr="00E54BCD">
              <w:t xml:space="preserve">groups </w:t>
            </w:r>
            <w:r>
              <w:t xml:space="preserve">and movements </w:t>
            </w:r>
            <w:r w:rsidRPr="00E54BCD">
              <w:t xml:space="preserve">within </w:t>
            </w:r>
            <w:r w:rsidR="002F03F7">
              <w:t>a</w:t>
            </w:r>
            <w:r w:rsidR="002F03F7" w:rsidRPr="00E54BCD">
              <w:t xml:space="preserve"> </w:t>
            </w:r>
            <w:r w:rsidRPr="00E54BCD">
              <w:t>society</w:t>
            </w:r>
            <w:r>
              <w:t xml:space="preserve"> </w:t>
            </w:r>
            <w:r w:rsidRPr="00E54BCD">
              <w:t xml:space="preserve">and their impact on the society </w:t>
            </w:r>
            <w:r>
              <w:t>over time</w:t>
            </w:r>
          </w:p>
          <w:p w14:paraId="2245F63D" w14:textId="059E926E" w:rsidR="00A27391" w:rsidRPr="00452EF3" w:rsidRDefault="00A27391" w:rsidP="00A27391">
            <w:pPr>
              <w:pStyle w:val="VCAAtabletextnarrow"/>
              <w:rPr>
                <w:color w:val="auto"/>
              </w:rPr>
            </w:pPr>
            <w:r>
              <w:t>VC2HH10K2</w:t>
            </w:r>
            <w:r w:rsidR="00EC707B">
              <w:t>7</w:t>
            </w:r>
          </w:p>
        </w:tc>
      </w:tr>
      <w:tr w:rsidR="00A27391" w:rsidRPr="00452EF3" w14:paraId="09C9D16D" w14:textId="77777777" w:rsidTr="00A2334B">
        <w:trPr>
          <w:trHeight w:val="454"/>
        </w:trPr>
        <w:tc>
          <w:tcPr>
            <w:tcW w:w="4557" w:type="dxa"/>
            <w:shd w:val="clear" w:color="auto" w:fill="auto"/>
          </w:tcPr>
          <w:p w14:paraId="5D7A0142" w14:textId="77777777" w:rsidR="00A27391" w:rsidRPr="00452EF3" w:rsidRDefault="00A27391" w:rsidP="00A27391">
            <w:pPr>
              <w:pStyle w:val="VCAAtableheadingsub-strand"/>
              <w:rPr>
                <w:noProof w:val="0"/>
                <w:color w:val="auto"/>
              </w:rPr>
            </w:pPr>
          </w:p>
        </w:tc>
        <w:tc>
          <w:tcPr>
            <w:tcW w:w="4558" w:type="dxa"/>
            <w:shd w:val="clear" w:color="auto" w:fill="auto"/>
          </w:tcPr>
          <w:p w14:paraId="2C8F2DEC" w14:textId="77777777" w:rsidR="00A27391" w:rsidRPr="00452EF3" w:rsidRDefault="00A27391" w:rsidP="00A27391">
            <w:pPr>
              <w:pStyle w:val="VCAAtableheadingsub-strand"/>
              <w:rPr>
                <w:noProof w:val="0"/>
                <w:color w:val="auto"/>
              </w:rPr>
            </w:pPr>
          </w:p>
        </w:tc>
        <w:tc>
          <w:tcPr>
            <w:tcW w:w="4557" w:type="dxa"/>
            <w:shd w:val="clear" w:color="auto" w:fill="auto"/>
          </w:tcPr>
          <w:p w14:paraId="0BE1949F" w14:textId="4F88C9BE" w:rsidR="00A27391" w:rsidRDefault="00A27391" w:rsidP="00A27391">
            <w:pPr>
              <w:pStyle w:val="VCAAtabletextnarrow"/>
              <w:rPr>
                <w:lang w:val="en-AU"/>
              </w:rPr>
            </w:pPr>
          </w:p>
        </w:tc>
        <w:tc>
          <w:tcPr>
            <w:tcW w:w="4558" w:type="dxa"/>
            <w:shd w:val="clear" w:color="auto" w:fill="auto"/>
          </w:tcPr>
          <w:p w14:paraId="15051613" w14:textId="77777777" w:rsidR="00A27391" w:rsidRDefault="00A27391" w:rsidP="00A27391">
            <w:pPr>
              <w:pStyle w:val="VCAAtabletextnarrow"/>
              <w:rPr>
                <w:lang w:val="en-AU" w:eastAsia="en-AU"/>
              </w:rPr>
            </w:pPr>
            <w:r>
              <w:rPr>
                <w:lang w:val="en-AU" w:eastAsia="en-AU"/>
              </w:rPr>
              <w:t>h</w:t>
            </w:r>
            <w:r w:rsidRPr="00E54BCD">
              <w:rPr>
                <w:lang w:val="en-AU" w:eastAsia="en-AU"/>
              </w:rPr>
              <w:t>istorical interpretations of an event, individual, group or institution and its legacies</w:t>
            </w:r>
          </w:p>
          <w:p w14:paraId="680F6217" w14:textId="7F2C83B5" w:rsidR="00A27391" w:rsidRPr="00452EF3" w:rsidRDefault="00A27391" w:rsidP="00A27391">
            <w:pPr>
              <w:pStyle w:val="VCAAtabletextnarrow"/>
              <w:rPr>
                <w:color w:val="auto"/>
              </w:rPr>
            </w:pPr>
            <w:r>
              <w:t>VC2HH8K23</w:t>
            </w:r>
          </w:p>
        </w:tc>
        <w:tc>
          <w:tcPr>
            <w:tcW w:w="4558" w:type="dxa"/>
            <w:shd w:val="clear" w:color="auto" w:fill="auto"/>
          </w:tcPr>
          <w:p w14:paraId="69C5A86B" w14:textId="77777777" w:rsidR="00A27391" w:rsidRDefault="00A27391" w:rsidP="00A27391">
            <w:pPr>
              <w:pStyle w:val="VCAAtabletextnarrow"/>
            </w:pPr>
            <w:r>
              <w:t>c</w:t>
            </w:r>
            <w:r w:rsidRPr="00E54BCD">
              <w:t xml:space="preserve">ontinuities and changes on ways of life and living conditions, political and legal institutions, and cultural expression </w:t>
            </w:r>
          </w:p>
          <w:p w14:paraId="3132ED64" w14:textId="2F6435C4" w:rsidR="00A27391" w:rsidRPr="00452EF3" w:rsidRDefault="00A27391" w:rsidP="00A27391">
            <w:pPr>
              <w:pStyle w:val="VCAAtabletextnarrow"/>
              <w:rPr>
                <w:color w:val="auto"/>
              </w:rPr>
            </w:pPr>
            <w:r>
              <w:t>VC2HH10K2</w:t>
            </w:r>
            <w:r w:rsidR="00EC707B">
              <w:t>8</w:t>
            </w:r>
          </w:p>
        </w:tc>
      </w:tr>
      <w:tr w:rsidR="00A27391" w:rsidRPr="00452EF3" w14:paraId="3A0AAEEC" w14:textId="77777777" w:rsidTr="00A2334B">
        <w:trPr>
          <w:trHeight w:val="454"/>
        </w:trPr>
        <w:tc>
          <w:tcPr>
            <w:tcW w:w="4557" w:type="dxa"/>
            <w:shd w:val="clear" w:color="auto" w:fill="auto"/>
          </w:tcPr>
          <w:p w14:paraId="35B161EA" w14:textId="77777777" w:rsidR="00A27391" w:rsidRPr="00452EF3" w:rsidRDefault="00A27391" w:rsidP="00A27391">
            <w:pPr>
              <w:pStyle w:val="VCAAtableheadingsub-strand"/>
              <w:rPr>
                <w:noProof w:val="0"/>
                <w:color w:val="auto"/>
              </w:rPr>
            </w:pPr>
          </w:p>
        </w:tc>
        <w:tc>
          <w:tcPr>
            <w:tcW w:w="4558" w:type="dxa"/>
            <w:shd w:val="clear" w:color="auto" w:fill="auto"/>
          </w:tcPr>
          <w:p w14:paraId="71060E4B" w14:textId="77777777" w:rsidR="00A27391" w:rsidRPr="00452EF3" w:rsidRDefault="00A27391" w:rsidP="00A27391">
            <w:pPr>
              <w:pStyle w:val="VCAAtableheadingsub-strand"/>
              <w:rPr>
                <w:noProof w:val="0"/>
                <w:color w:val="auto"/>
              </w:rPr>
            </w:pPr>
          </w:p>
        </w:tc>
        <w:tc>
          <w:tcPr>
            <w:tcW w:w="4557" w:type="dxa"/>
            <w:shd w:val="clear" w:color="auto" w:fill="auto"/>
          </w:tcPr>
          <w:p w14:paraId="105F4D9B" w14:textId="4DB06C64" w:rsidR="00A27391" w:rsidRDefault="00A27391" w:rsidP="00A27391">
            <w:pPr>
              <w:pStyle w:val="VCAAtabletextnarrow"/>
              <w:rPr>
                <w:lang w:val="en-AU"/>
              </w:rPr>
            </w:pPr>
          </w:p>
        </w:tc>
        <w:tc>
          <w:tcPr>
            <w:tcW w:w="4558" w:type="dxa"/>
            <w:shd w:val="clear" w:color="auto" w:fill="auto"/>
          </w:tcPr>
          <w:p w14:paraId="3330FE9D" w14:textId="77777777" w:rsidR="00A27391" w:rsidRPr="00452EF3" w:rsidRDefault="00A27391" w:rsidP="00A27391">
            <w:pPr>
              <w:pStyle w:val="VCAAtabletextnarrow"/>
              <w:rPr>
                <w:color w:val="auto"/>
              </w:rPr>
            </w:pPr>
          </w:p>
        </w:tc>
        <w:tc>
          <w:tcPr>
            <w:tcW w:w="4558" w:type="dxa"/>
            <w:shd w:val="clear" w:color="auto" w:fill="auto"/>
          </w:tcPr>
          <w:p w14:paraId="1295B552" w14:textId="4A98D82C" w:rsidR="00A27391" w:rsidRDefault="00A27391" w:rsidP="00A27391">
            <w:pPr>
              <w:pStyle w:val="VCAAtabletextnarrow"/>
            </w:pPr>
            <w:r>
              <w:t>i</w:t>
            </w:r>
            <w:r w:rsidRPr="00E54BCD">
              <w:t xml:space="preserve">nterpretations and debates about </w:t>
            </w:r>
            <w:r w:rsidR="002F03F7">
              <w:t>a</w:t>
            </w:r>
            <w:r>
              <w:t xml:space="preserve"> </w:t>
            </w:r>
            <w:r w:rsidRPr="00E54BCD">
              <w:t>society</w:t>
            </w:r>
            <w:r>
              <w:t>’</w:t>
            </w:r>
            <w:r w:rsidRPr="00E54BCD">
              <w:t xml:space="preserve">s history </w:t>
            </w:r>
            <w:r>
              <w:t>over time</w:t>
            </w:r>
          </w:p>
          <w:p w14:paraId="79A49590" w14:textId="326F75B3" w:rsidR="00A27391" w:rsidRPr="00452EF3" w:rsidRDefault="00A27391" w:rsidP="00A27391">
            <w:pPr>
              <w:pStyle w:val="VCAAtabletextnarrow"/>
              <w:rPr>
                <w:color w:val="auto"/>
              </w:rPr>
            </w:pPr>
            <w:r>
              <w:t>VC2HH10K2</w:t>
            </w:r>
            <w:r w:rsidR="00EC707B">
              <w:t>9</w:t>
            </w:r>
          </w:p>
        </w:tc>
      </w:tr>
      <w:tr w:rsidR="007D1C78" w:rsidRPr="00452EF3" w14:paraId="510E3365" w14:textId="77777777" w:rsidTr="007D1C78">
        <w:trPr>
          <w:trHeight w:val="454"/>
        </w:trPr>
        <w:tc>
          <w:tcPr>
            <w:tcW w:w="4557" w:type="dxa"/>
          </w:tcPr>
          <w:p w14:paraId="653CE921" w14:textId="77777777" w:rsidR="007D1C78" w:rsidRPr="00452EF3" w:rsidRDefault="007D1C78" w:rsidP="007D1C78">
            <w:pPr>
              <w:pStyle w:val="VCAAtableheadingsub-strand"/>
              <w:rPr>
                <w:noProof w:val="0"/>
              </w:rPr>
            </w:pPr>
            <w:bookmarkStart w:id="4" w:name="_Hlk140393140"/>
          </w:p>
        </w:tc>
        <w:tc>
          <w:tcPr>
            <w:tcW w:w="4558" w:type="dxa"/>
          </w:tcPr>
          <w:p w14:paraId="6CC891A5" w14:textId="77777777" w:rsidR="007D1C78" w:rsidRPr="00452EF3" w:rsidRDefault="007D1C78" w:rsidP="007D1C78">
            <w:pPr>
              <w:pStyle w:val="VCAAtableheadingsub-strand"/>
              <w:rPr>
                <w:noProof w:val="0"/>
              </w:rPr>
            </w:pPr>
          </w:p>
        </w:tc>
        <w:tc>
          <w:tcPr>
            <w:tcW w:w="4557" w:type="dxa"/>
          </w:tcPr>
          <w:p w14:paraId="65884E0A" w14:textId="77777777" w:rsidR="007D1C78" w:rsidRPr="00452EF3" w:rsidRDefault="007D1C78" w:rsidP="007D1C78">
            <w:pPr>
              <w:pStyle w:val="VCAAtableheadingsub-strand"/>
              <w:rPr>
                <w:noProof w:val="0"/>
              </w:rPr>
            </w:pPr>
          </w:p>
        </w:tc>
        <w:tc>
          <w:tcPr>
            <w:tcW w:w="4558" w:type="dxa"/>
          </w:tcPr>
          <w:p w14:paraId="3926D370" w14:textId="774BC575" w:rsidR="007D1C78" w:rsidRPr="00452EF3" w:rsidRDefault="007D1C78" w:rsidP="007D1C78">
            <w:pPr>
              <w:pStyle w:val="VCAAtableheadingsub-strand"/>
              <w:rPr>
                <w:noProof w:val="0"/>
              </w:rPr>
            </w:pPr>
            <w:r w:rsidRPr="00452EF3">
              <w:rPr>
                <w:noProof w:val="0"/>
                <w:color w:val="auto"/>
              </w:rPr>
              <w:t xml:space="preserve">Sub-strand: </w:t>
            </w:r>
            <w:r>
              <w:t xml:space="preserve">Investigation: Asia and the Pacific region </w:t>
            </w:r>
            <w:r w:rsidRPr="00E54BCD">
              <w:t>(</w:t>
            </w:r>
            <w:r>
              <w:t>c. </w:t>
            </w:r>
            <w:r w:rsidRPr="00E54BCD">
              <w:t>6</w:t>
            </w:r>
            <w:r>
              <w:t>0</w:t>
            </w:r>
            <w:r w:rsidRPr="00E54BCD">
              <w:t>0–1750</w:t>
            </w:r>
            <w:r>
              <w:t> </w:t>
            </w:r>
            <w:r w:rsidRPr="00E54BCD">
              <w:t>CE)</w:t>
            </w:r>
          </w:p>
        </w:tc>
        <w:bookmarkEnd w:id="4"/>
        <w:tc>
          <w:tcPr>
            <w:tcW w:w="4558" w:type="dxa"/>
          </w:tcPr>
          <w:p w14:paraId="218A488E" w14:textId="77777777" w:rsidR="007D1C78" w:rsidRPr="00817714" w:rsidRDefault="007D1C78" w:rsidP="007D1C78">
            <w:pPr>
              <w:pStyle w:val="VCAAtabletextnarrow"/>
              <w:rPr>
                <w:b/>
                <w:bCs/>
              </w:rPr>
            </w:pPr>
            <w:r w:rsidRPr="00817714">
              <w:rPr>
                <w:b/>
                <w:bCs/>
                <w:color w:val="auto"/>
              </w:rPr>
              <w:t xml:space="preserve">Sub-strand: </w:t>
            </w:r>
            <w:r w:rsidRPr="00817714">
              <w:rPr>
                <w:b/>
                <w:bCs/>
              </w:rPr>
              <w:t>Investigation: Aboriginal and Torres Strait Islander Peoples’ rights and freedoms (1938–present)</w:t>
            </w:r>
          </w:p>
        </w:tc>
      </w:tr>
      <w:tr w:rsidR="007D1C78" w:rsidRPr="00452EF3" w14:paraId="59AFF659" w14:textId="77777777" w:rsidTr="007D1C78">
        <w:trPr>
          <w:trHeight w:val="454"/>
        </w:trPr>
        <w:tc>
          <w:tcPr>
            <w:tcW w:w="4557" w:type="dxa"/>
          </w:tcPr>
          <w:p w14:paraId="28D6924B" w14:textId="77777777" w:rsidR="007D1C78" w:rsidRPr="00C945A4" w:rsidRDefault="007D1C78" w:rsidP="007D1C78">
            <w:pPr>
              <w:pStyle w:val="VCAAtableheadingsub-strand"/>
              <w:rPr>
                <w:b w:val="0"/>
                <w:bCs w:val="0"/>
                <w:i/>
                <w:iCs/>
                <w:noProof w:val="0"/>
                <w:color w:val="auto"/>
              </w:rPr>
            </w:pPr>
          </w:p>
        </w:tc>
        <w:tc>
          <w:tcPr>
            <w:tcW w:w="4558" w:type="dxa"/>
          </w:tcPr>
          <w:p w14:paraId="4AB7109A" w14:textId="77777777" w:rsidR="007D1C78" w:rsidRPr="00452EF3" w:rsidRDefault="007D1C78" w:rsidP="007D1C78">
            <w:pPr>
              <w:pStyle w:val="VCAAtableheadingsub-strand"/>
              <w:rPr>
                <w:noProof w:val="0"/>
                <w:color w:val="auto"/>
              </w:rPr>
            </w:pPr>
          </w:p>
        </w:tc>
        <w:tc>
          <w:tcPr>
            <w:tcW w:w="4557" w:type="dxa"/>
          </w:tcPr>
          <w:p w14:paraId="6C04B71D" w14:textId="77777777" w:rsidR="007D1C78" w:rsidRPr="00452EF3" w:rsidRDefault="007D1C78" w:rsidP="007D1C78">
            <w:pPr>
              <w:pStyle w:val="VCAAtableheadingsub-strand"/>
              <w:rPr>
                <w:noProof w:val="0"/>
                <w:color w:val="auto"/>
              </w:rPr>
            </w:pPr>
          </w:p>
        </w:tc>
        <w:tc>
          <w:tcPr>
            <w:tcW w:w="4558" w:type="dxa"/>
          </w:tcPr>
          <w:p w14:paraId="0BF1C534" w14:textId="30E31B6E"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Students learn about:</w:t>
            </w:r>
          </w:p>
        </w:tc>
        <w:tc>
          <w:tcPr>
            <w:tcW w:w="4558" w:type="dxa"/>
          </w:tcPr>
          <w:p w14:paraId="5527247F"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Students learn about:</w:t>
            </w:r>
          </w:p>
        </w:tc>
      </w:tr>
      <w:tr w:rsidR="007D1C78" w:rsidRPr="00452EF3" w14:paraId="0098C167" w14:textId="77777777" w:rsidTr="007D1C78">
        <w:trPr>
          <w:trHeight w:val="454"/>
        </w:trPr>
        <w:tc>
          <w:tcPr>
            <w:tcW w:w="4557" w:type="dxa"/>
          </w:tcPr>
          <w:p w14:paraId="4E8AA8D8" w14:textId="77777777" w:rsidR="007D1C78" w:rsidRPr="00452EF3" w:rsidRDefault="007D1C78" w:rsidP="007D1C78">
            <w:pPr>
              <w:pStyle w:val="VCAAtableheadingsub-strand"/>
              <w:rPr>
                <w:noProof w:val="0"/>
                <w:color w:val="auto"/>
              </w:rPr>
            </w:pPr>
          </w:p>
        </w:tc>
        <w:tc>
          <w:tcPr>
            <w:tcW w:w="4558" w:type="dxa"/>
          </w:tcPr>
          <w:p w14:paraId="387C519E" w14:textId="77777777" w:rsidR="007D1C78" w:rsidRPr="00452EF3" w:rsidRDefault="007D1C78" w:rsidP="007D1C78">
            <w:pPr>
              <w:pStyle w:val="VCAAtableheadingsub-strand"/>
              <w:rPr>
                <w:noProof w:val="0"/>
                <w:color w:val="auto"/>
              </w:rPr>
            </w:pPr>
          </w:p>
        </w:tc>
        <w:tc>
          <w:tcPr>
            <w:tcW w:w="4557" w:type="dxa"/>
          </w:tcPr>
          <w:p w14:paraId="1453EA80" w14:textId="77777777" w:rsidR="007D1C78" w:rsidRPr="00452EF3" w:rsidRDefault="007D1C78" w:rsidP="007D1C78">
            <w:pPr>
              <w:pStyle w:val="VCAAtableheadingsub-strand"/>
              <w:rPr>
                <w:noProof w:val="0"/>
                <w:color w:val="auto"/>
              </w:rPr>
            </w:pPr>
          </w:p>
        </w:tc>
        <w:tc>
          <w:tcPr>
            <w:tcW w:w="4558" w:type="dxa"/>
          </w:tcPr>
          <w:p w14:paraId="13A0239B" w14:textId="77777777" w:rsidR="007D1C78" w:rsidRDefault="007D1C78" w:rsidP="007D1C78">
            <w:pPr>
              <w:pStyle w:val="VCAAtabletextnarrow"/>
              <w:rPr>
                <w:lang w:val="en-AU"/>
              </w:rPr>
            </w:pPr>
            <w:r w:rsidRPr="00E54BCD">
              <w:rPr>
                <w:lang w:val="en-AU"/>
              </w:rPr>
              <w:t xml:space="preserve">significant social, cultural, economic, environmental and political </w:t>
            </w:r>
            <w:r>
              <w:rPr>
                <w:lang w:val="en-AU"/>
              </w:rPr>
              <w:t xml:space="preserve">continuities and </w:t>
            </w:r>
            <w:r w:rsidRPr="00E54BCD">
              <w:rPr>
                <w:lang w:val="en-AU"/>
              </w:rPr>
              <w:t>changes in the way of life and the roles and relationships of different groups</w:t>
            </w:r>
          </w:p>
          <w:p w14:paraId="7257EAA4" w14:textId="0182A038" w:rsidR="007D1C78" w:rsidRPr="00452EF3" w:rsidRDefault="007D1C78" w:rsidP="007D1C78">
            <w:pPr>
              <w:pStyle w:val="VCAAtabletextnarrow"/>
              <w:rPr>
                <w:color w:val="auto"/>
              </w:rPr>
            </w:pPr>
            <w:r>
              <w:t>VC2HH8K24</w:t>
            </w:r>
          </w:p>
        </w:tc>
        <w:tc>
          <w:tcPr>
            <w:tcW w:w="4558" w:type="dxa"/>
          </w:tcPr>
          <w:p w14:paraId="31D193FC" w14:textId="77777777" w:rsidR="007D1C78" w:rsidRDefault="007D1C78" w:rsidP="007D1C78">
            <w:pPr>
              <w:pStyle w:val="VCAAtabletextnarrow"/>
              <w:rPr>
                <w:lang w:val="en-AU"/>
              </w:rPr>
            </w:pPr>
            <w:r w:rsidRPr="00E54BCD">
              <w:rPr>
                <w:lang w:val="en-AU"/>
              </w:rPr>
              <w:t>Aboriginal and Torres Strait Islander Peoples</w:t>
            </w:r>
            <w:r>
              <w:rPr>
                <w:lang w:val="en-AU"/>
              </w:rPr>
              <w:t>’</w:t>
            </w:r>
            <w:r w:rsidRPr="00E54BCD">
              <w:rPr>
                <w:lang w:val="en-AU"/>
              </w:rPr>
              <w:t xml:space="preserve"> experiences and perspectives of </w:t>
            </w:r>
            <w:r w:rsidRPr="00ED3740">
              <w:rPr>
                <w:lang w:val="en-AU"/>
              </w:rPr>
              <w:t xml:space="preserve">colonisation and resistance </w:t>
            </w:r>
            <w:r w:rsidRPr="00E54BCD">
              <w:rPr>
                <w:lang w:val="en-AU"/>
              </w:rPr>
              <w:t xml:space="preserve">between 1788 and </w:t>
            </w:r>
            <w:r>
              <w:rPr>
                <w:lang w:val="en-AU"/>
              </w:rPr>
              <w:t>1938</w:t>
            </w:r>
          </w:p>
          <w:p w14:paraId="5026EE82" w14:textId="473D0D7F" w:rsidR="007D1C78" w:rsidRPr="00452EF3" w:rsidRDefault="007D1C78" w:rsidP="007D1C78">
            <w:pPr>
              <w:pStyle w:val="VCAAtabletextnarrow"/>
              <w:rPr>
                <w:color w:val="auto"/>
              </w:rPr>
            </w:pPr>
            <w:r>
              <w:t>VC2HH10K30</w:t>
            </w:r>
          </w:p>
        </w:tc>
      </w:tr>
      <w:tr w:rsidR="007D1C78" w:rsidRPr="00452EF3" w14:paraId="787E808B" w14:textId="77777777" w:rsidTr="007D1C78">
        <w:trPr>
          <w:trHeight w:val="454"/>
        </w:trPr>
        <w:tc>
          <w:tcPr>
            <w:tcW w:w="4557" w:type="dxa"/>
          </w:tcPr>
          <w:p w14:paraId="7F404D87" w14:textId="77777777" w:rsidR="007D1C78" w:rsidRPr="00452EF3" w:rsidRDefault="007D1C78" w:rsidP="007D1C78">
            <w:pPr>
              <w:pStyle w:val="VCAAtableheadingsub-strand"/>
              <w:rPr>
                <w:noProof w:val="0"/>
                <w:color w:val="auto"/>
              </w:rPr>
            </w:pPr>
          </w:p>
        </w:tc>
        <w:tc>
          <w:tcPr>
            <w:tcW w:w="4558" w:type="dxa"/>
          </w:tcPr>
          <w:p w14:paraId="60EB2E53" w14:textId="77777777" w:rsidR="007D1C78" w:rsidRPr="00452EF3" w:rsidRDefault="007D1C78" w:rsidP="007D1C78">
            <w:pPr>
              <w:pStyle w:val="VCAAtableheadingsub-strand"/>
              <w:rPr>
                <w:noProof w:val="0"/>
                <w:color w:val="auto"/>
              </w:rPr>
            </w:pPr>
          </w:p>
        </w:tc>
        <w:tc>
          <w:tcPr>
            <w:tcW w:w="4557" w:type="dxa"/>
          </w:tcPr>
          <w:p w14:paraId="395D1C51" w14:textId="77777777" w:rsidR="007D1C78" w:rsidRPr="00452EF3" w:rsidRDefault="007D1C78" w:rsidP="007D1C78">
            <w:pPr>
              <w:pStyle w:val="VCAAtableheadingsub-strand"/>
              <w:rPr>
                <w:noProof w:val="0"/>
                <w:color w:val="auto"/>
              </w:rPr>
            </w:pPr>
          </w:p>
        </w:tc>
        <w:tc>
          <w:tcPr>
            <w:tcW w:w="4558" w:type="dxa"/>
          </w:tcPr>
          <w:p w14:paraId="0B492C95" w14:textId="77777777" w:rsidR="007D1C78" w:rsidRDefault="007D1C78" w:rsidP="007D1C78">
            <w:pPr>
              <w:pStyle w:val="VCAAtabletextnarrow"/>
              <w:rPr>
                <w:lang w:val="en-AU"/>
              </w:rPr>
            </w:pPr>
            <w:r w:rsidRPr="00E54BCD">
              <w:rPr>
                <w:lang w:val="en-AU"/>
              </w:rPr>
              <w:t>cause</w:t>
            </w:r>
            <w:r>
              <w:rPr>
                <w:lang w:val="en-AU"/>
              </w:rPr>
              <w:t>s</w:t>
            </w:r>
            <w:r w:rsidRPr="00E54BCD">
              <w:rPr>
                <w:lang w:val="en-AU"/>
              </w:rPr>
              <w:t xml:space="preserve"> and consequences of a significant event, development or turning point that contributed to continuity and change </w:t>
            </w:r>
          </w:p>
          <w:p w14:paraId="4414140F" w14:textId="1140185D" w:rsidR="007D1C78" w:rsidRDefault="007D1C78" w:rsidP="007D1C78">
            <w:pPr>
              <w:pStyle w:val="VCAAtabletextnarrow"/>
              <w:rPr>
                <w:rFonts w:eastAsia="Arial"/>
                <w:lang w:val="en-AU"/>
              </w:rPr>
            </w:pPr>
            <w:r>
              <w:t>VC2HH8K25</w:t>
            </w:r>
          </w:p>
        </w:tc>
        <w:tc>
          <w:tcPr>
            <w:tcW w:w="4558" w:type="dxa"/>
          </w:tcPr>
          <w:p w14:paraId="51526BF9" w14:textId="77777777" w:rsidR="007D1C78" w:rsidRDefault="007D1C78" w:rsidP="007D1C78">
            <w:pPr>
              <w:pStyle w:val="VCAAtabletextnarrow"/>
              <w:rPr>
                <w:lang w:val="en-AU"/>
              </w:rPr>
            </w:pPr>
            <w:r w:rsidRPr="00ED3740">
              <w:rPr>
                <w:lang w:val="en-AU"/>
              </w:rPr>
              <w:t>the significant events, developments, campaigns and movements for Aboriginal and Torres Strait Islander Peoples’ rights and freedoms</w:t>
            </w:r>
          </w:p>
          <w:p w14:paraId="62051834" w14:textId="646D893C" w:rsidR="007D1C78" w:rsidRPr="00452EF3" w:rsidRDefault="007D1C78" w:rsidP="007D1C78">
            <w:pPr>
              <w:pStyle w:val="VCAAtabletextnarrow"/>
              <w:rPr>
                <w:color w:val="auto"/>
              </w:rPr>
            </w:pPr>
            <w:r>
              <w:t>VC2HH10K31</w:t>
            </w:r>
          </w:p>
        </w:tc>
      </w:tr>
      <w:tr w:rsidR="007D1C78" w:rsidRPr="00452EF3" w14:paraId="3948FF65" w14:textId="77777777" w:rsidTr="007D1C78">
        <w:trPr>
          <w:trHeight w:val="454"/>
        </w:trPr>
        <w:tc>
          <w:tcPr>
            <w:tcW w:w="4557" w:type="dxa"/>
          </w:tcPr>
          <w:p w14:paraId="281645CA" w14:textId="77777777" w:rsidR="007D1C78" w:rsidRPr="00452EF3" w:rsidRDefault="007D1C78" w:rsidP="007D1C78">
            <w:pPr>
              <w:pStyle w:val="VCAAtableheadingsub-strand"/>
              <w:rPr>
                <w:noProof w:val="0"/>
                <w:color w:val="auto"/>
              </w:rPr>
            </w:pPr>
          </w:p>
        </w:tc>
        <w:tc>
          <w:tcPr>
            <w:tcW w:w="4558" w:type="dxa"/>
          </w:tcPr>
          <w:p w14:paraId="7980226F" w14:textId="77777777" w:rsidR="007D1C78" w:rsidRPr="00452EF3" w:rsidRDefault="007D1C78" w:rsidP="007D1C78">
            <w:pPr>
              <w:pStyle w:val="VCAAtableheadingsub-strand"/>
              <w:rPr>
                <w:noProof w:val="0"/>
                <w:color w:val="auto"/>
              </w:rPr>
            </w:pPr>
          </w:p>
        </w:tc>
        <w:tc>
          <w:tcPr>
            <w:tcW w:w="4557" w:type="dxa"/>
          </w:tcPr>
          <w:p w14:paraId="43B5E42D" w14:textId="77777777" w:rsidR="007D1C78" w:rsidRPr="00452EF3" w:rsidRDefault="007D1C78" w:rsidP="007D1C78">
            <w:pPr>
              <w:pStyle w:val="VCAAtableheadingsub-strand"/>
              <w:rPr>
                <w:noProof w:val="0"/>
                <w:color w:val="auto"/>
              </w:rPr>
            </w:pPr>
          </w:p>
        </w:tc>
        <w:tc>
          <w:tcPr>
            <w:tcW w:w="4558" w:type="dxa"/>
          </w:tcPr>
          <w:p w14:paraId="62F36AA8" w14:textId="77777777" w:rsidR="007D1C78" w:rsidRDefault="007D1C78" w:rsidP="007D1C78">
            <w:pPr>
              <w:pStyle w:val="VCAAtabletextnarrow"/>
              <w:rPr>
                <w:lang w:val="en-AU"/>
              </w:rPr>
            </w:pPr>
            <w:r w:rsidRPr="00E54BCD">
              <w:rPr>
                <w:lang w:val="en-AU"/>
              </w:rPr>
              <w:t>experiences and perspectives of rulers and ruled, and the interaction between power and/or authority</w:t>
            </w:r>
          </w:p>
          <w:p w14:paraId="33FF62E6" w14:textId="2F4FA070" w:rsidR="007D1C78" w:rsidRPr="00E54BCD" w:rsidRDefault="007D1C78" w:rsidP="007D1C78">
            <w:pPr>
              <w:pStyle w:val="VCAAtabletextnarrow"/>
              <w:rPr>
                <w:rFonts w:eastAsia="Arial"/>
                <w:lang w:val="en-AU"/>
              </w:rPr>
            </w:pPr>
            <w:r>
              <w:t>VC2HH8K26</w:t>
            </w:r>
          </w:p>
        </w:tc>
        <w:tc>
          <w:tcPr>
            <w:tcW w:w="4558" w:type="dxa"/>
          </w:tcPr>
          <w:p w14:paraId="6781CF25" w14:textId="77777777" w:rsidR="007D1C78" w:rsidRDefault="007D1C78" w:rsidP="007D1C78">
            <w:pPr>
              <w:pStyle w:val="VCAAtabletextnarrow"/>
              <w:rPr>
                <w:lang w:val="en-AU"/>
              </w:rPr>
            </w:pPr>
            <w:r>
              <w:rPr>
                <w:lang w:val="en-AU"/>
              </w:rPr>
              <w:t>t</w:t>
            </w:r>
            <w:r w:rsidRPr="00E54BCD">
              <w:rPr>
                <w:lang w:val="en-AU"/>
              </w:rPr>
              <w:t xml:space="preserve">he </w:t>
            </w:r>
            <w:r>
              <w:rPr>
                <w:lang w:val="en-AU"/>
              </w:rPr>
              <w:t>experiences</w:t>
            </w:r>
            <w:r w:rsidRPr="00E54BCD">
              <w:rPr>
                <w:lang w:val="en-AU"/>
              </w:rPr>
              <w:t xml:space="preserve"> and perspectives of significant individuals and groups</w:t>
            </w:r>
            <w:r>
              <w:rPr>
                <w:lang w:val="en-AU"/>
              </w:rPr>
              <w:t xml:space="preserve"> that contributed to or denied</w:t>
            </w:r>
            <w:r w:rsidRPr="00E54BCD">
              <w:rPr>
                <w:lang w:val="en-AU"/>
              </w:rPr>
              <w:t xml:space="preserve"> Aboriginal and Torres Strait Islander Peoples</w:t>
            </w:r>
            <w:r>
              <w:rPr>
                <w:lang w:val="en-AU"/>
              </w:rPr>
              <w:t>’</w:t>
            </w:r>
            <w:r w:rsidRPr="00E54BCD">
              <w:rPr>
                <w:lang w:val="en-AU"/>
              </w:rPr>
              <w:t xml:space="preserve"> rights and freedoms</w:t>
            </w:r>
          </w:p>
          <w:p w14:paraId="79F4A41E" w14:textId="207CDB5F" w:rsidR="007D1C78" w:rsidRPr="00452EF3" w:rsidRDefault="007D1C78" w:rsidP="007D1C78">
            <w:pPr>
              <w:pStyle w:val="VCAAtabletextnarrow"/>
              <w:rPr>
                <w:color w:val="auto"/>
              </w:rPr>
            </w:pPr>
            <w:r>
              <w:t>VC2HH10K32</w:t>
            </w:r>
          </w:p>
        </w:tc>
      </w:tr>
      <w:tr w:rsidR="007D1C78" w:rsidRPr="00452EF3" w14:paraId="33B91DC3" w14:textId="77777777" w:rsidTr="007D1C78">
        <w:trPr>
          <w:trHeight w:val="454"/>
        </w:trPr>
        <w:tc>
          <w:tcPr>
            <w:tcW w:w="4557" w:type="dxa"/>
          </w:tcPr>
          <w:p w14:paraId="407AA021" w14:textId="77777777" w:rsidR="007D1C78" w:rsidRPr="00452EF3" w:rsidRDefault="007D1C78" w:rsidP="007D1C78">
            <w:pPr>
              <w:pStyle w:val="VCAAtableheadingsub-strand"/>
              <w:rPr>
                <w:noProof w:val="0"/>
                <w:color w:val="auto"/>
              </w:rPr>
            </w:pPr>
          </w:p>
        </w:tc>
        <w:tc>
          <w:tcPr>
            <w:tcW w:w="4558" w:type="dxa"/>
          </w:tcPr>
          <w:p w14:paraId="3B5DF50B" w14:textId="77777777" w:rsidR="007D1C78" w:rsidRPr="00452EF3" w:rsidRDefault="007D1C78" w:rsidP="007D1C78">
            <w:pPr>
              <w:pStyle w:val="VCAAtableheadingsub-strand"/>
              <w:rPr>
                <w:noProof w:val="0"/>
                <w:color w:val="auto"/>
              </w:rPr>
            </w:pPr>
          </w:p>
        </w:tc>
        <w:tc>
          <w:tcPr>
            <w:tcW w:w="4557" w:type="dxa"/>
          </w:tcPr>
          <w:p w14:paraId="1E8E85C8" w14:textId="77777777" w:rsidR="007D1C78" w:rsidRPr="00452EF3" w:rsidRDefault="007D1C78" w:rsidP="007D1C78">
            <w:pPr>
              <w:pStyle w:val="VCAAtableheadingsub-strand"/>
              <w:rPr>
                <w:noProof w:val="0"/>
                <w:color w:val="auto"/>
              </w:rPr>
            </w:pPr>
          </w:p>
        </w:tc>
        <w:tc>
          <w:tcPr>
            <w:tcW w:w="4558" w:type="dxa"/>
          </w:tcPr>
          <w:p w14:paraId="1CCAABFA" w14:textId="77777777" w:rsidR="007D1C78" w:rsidRDefault="007D1C78" w:rsidP="007D1C78">
            <w:pPr>
              <w:pStyle w:val="VCAAtabletextnarrow"/>
              <w:rPr>
                <w:lang w:val="en-AU"/>
              </w:rPr>
            </w:pPr>
            <w:r>
              <w:rPr>
                <w:lang w:val="en-AU"/>
              </w:rPr>
              <w:t>t</w:t>
            </w:r>
            <w:r w:rsidRPr="00E54BCD">
              <w:rPr>
                <w:lang w:val="en-AU"/>
              </w:rPr>
              <w:t xml:space="preserve">he role, contribution and achievements of a significant individual and/or group to change </w:t>
            </w:r>
          </w:p>
          <w:p w14:paraId="5CAF1AE1" w14:textId="26344DA5" w:rsidR="007D1C78" w:rsidRDefault="007D1C78" w:rsidP="007D1C78">
            <w:pPr>
              <w:pStyle w:val="VCAAtabletextnarrow"/>
              <w:rPr>
                <w:rFonts w:eastAsia="Arial"/>
                <w:lang w:val="en-AU"/>
              </w:rPr>
            </w:pPr>
            <w:r>
              <w:t>VC2HH8K27</w:t>
            </w:r>
          </w:p>
        </w:tc>
        <w:tc>
          <w:tcPr>
            <w:tcW w:w="4558" w:type="dxa"/>
          </w:tcPr>
          <w:p w14:paraId="44A6FFAE" w14:textId="77777777" w:rsidR="007D1C78" w:rsidRDefault="007D1C78" w:rsidP="007D1C78">
            <w:pPr>
              <w:pStyle w:val="VCAAtabletextnarrow"/>
              <w:rPr>
                <w:lang w:val="en-AU"/>
              </w:rPr>
            </w:pPr>
            <w:r>
              <w:rPr>
                <w:lang w:val="en-AU"/>
              </w:rPr>
              <w:t>the effectiveness of m</w:t>
            </w:r>
            <w:r w:rsidRPr="00E54BCD">
              <w:rPr>
                <w:lang w:val="en-AU"/>
              </w:rPr>
              <w:t xml:space="preserve">ethods </w:t>
            </w:r>
            <w:r>
              <w:rPr>
                <w:lang w:val="en-AU"/>
              </w:rPr>
              <w:t xml:space="preserve">and tactics </w:t>
            </w:r>
            <w:r w:rsidRPr="00E54BCD">
              <w:rPr>
                <w:lang w:val="en-AU"/>
              </w:rPr>
              <w:t xml:space="preserve">used </w:t>
            </w:r>
            <w:r>
              <w:rPr>
                <w:lang w:val="en-AU"/>
              </w:rPr>
              <w:t>to achieve</w:t>
            </w:r>
            <w:r w:rsidRPr="00E54BCD">
              <w:rPr>
                <w:lang w:val="en-AU"/>
              </w:rPr>
              <w:t xml:space="preserve"> Aboriginal and Torres Strait Islander Peoples</w:t>
            </w:r>
            <w:r>
              <w:rPr>
                <w:lang w:val="en-AU"/>
              </w:rPr>
              <w:t>’</w:t>
            </w:r>
            <w:r w:rsidRPr="00E54BCD">
              <w:rPr>
                <w:lang w:val="en-AU"/>
              </w:rPr>
              <w:t xml:space="preserve"> rights and freedoms</w:t>
            </w:r>
          </w:p>
          <w:p w14:paraId="55AB9D29" w14:textId="08BC3B1F" w:rsidR="007D1C78" w:rsidRPr="00452EF3" w:rsidRDefault="007D1C78" w:rsidP="007D1C78">
            <w:pPr>
              <w:pStyle w:val="VCAAtabletextnarrow"/>
              <w:rPr>
                <w:color w:val="auto"/>
              </w:rPr>
            </w:pPr>
            <w:r>
              <w:t>VC2HH10K33</w:t>
            </w:r>
          </w:p>
        </w:tc>
      </w:tr>
      <w:tr w:rsidR="007D1C78" w:rsidRPr="00452EF3" w14:paraId="5F816B38" w14:textId="77777777" w:rsidTr="007D1C78">
        <w:trPr>
          <w:trHeight w:val="454"/>
        </w:trPr>
        <w:tc>
          <w:tcPr>
            <w:tcW w:w="4557" w:type="dxa"/>
          </w:tcPr>
          <w:p w14:paraId="5FB7A2F2" w14:textId="77777777" w:rsidR="007D1C78" w:rsidRPr="00452EF3" w:rsidRDefault="007D1C78" w:rsidP="007D1C78">
            <w:pPr>
              <w:pStyle w:val="VCAAtableheadingsub-strand"/>
              <w:rPr>
                <w:noProof w:val="0"/>
                <w:color w:val="auto"/>
              </w:rPr>
            </w:pPr>
          </w:p>
        </w:tc>
        <w:tc>
          <w:tcPr>
            <w:tcW w:w="4558" w:type="dxa"/>
          </w:tcPr>
          <w:p w14:paraId="22F30757" w14:textId="77777777" w:rsidR="007D1C78" w:rsidRPr="00452EF3" w:rsidRDefault="007D1C78" w:rsidP="007D1C78">
            <w:pPr>
              <w:pStyle w:val="VCAAtableheadingsub-strand"/>
              <w:rPr>
                <w:noProof w:val="0"/>
                <w:color w:val="auto"/>
              </w:rPr>
            </w:pPr>
          </w:p>
        </w:tc>
        <w:tc>
          <w:tcPr>
            <w:tcW w:w="4557" w:type="dxa"/>
          </w:tcPr>
          <w:p w14:paraId="606D5DE2" w14:textId="77777777" w:rsidR="007D1C78" w:rsidRPr="00452EF3" w:rsidRDefault="007D1C78" w:rsidP="007D1C78">
            <w:pPr>
              <w:pStyle w:val="VCAAtableheadingsub-strand"/>
              <w:rPr>
                <w:noProof w:val="0"/>
                <w:color w:val="auto"/>
              </w:rPr>
            </w:pPr>
          </w:p>
        </w:tc>
        <w:tc>
          <w:tcPr>
            <w:tcW w:w="4558" w:type="dxa"/>
          </w:tcPr>
          <w:p w14:paraId="3F9372C8" w14:textId="77777777" w:rsidR="007D1C78" w:rsidRDefault="007D1C78" w:rsidP="007D1C78">
            <w:pPr>
              <w:pStyle w:val="VCAAtabletextnarrow"/>
              <w:rPr>
                <w:lang w:val="en-AU"/>
              </w:rPr>
            </w:pPr>
            <w:r>
              <w:rPr>
                <w:lang w:val="en-AU"/>
              </w:rPr>
              <w:t>h</w:t>
            </w:r>
            <w:r w:rsidRPr="00E54BCD">
              <w:rPr>
                <w:lang w:val="en-AU"/>
              </w:rPr>
              <w:t>istorical interpretations of an event, individual, group or institution and its legacies</w:t>
            </w:r>
          </w:p>
          <w:p w14:paraId="5EB799AA" w14:textId="16A73335" w:rsidR="007D1C78" w:rsidRDefault="007D1C78" w:rsidP="007D1C78">
            <w:pPr>
              <w:pStyle w:val="VCAAtabletextnarrow"/>
              <w:rPr>
                <w:rFonts w:eastAsia="Arial"/>
                <w:lang w:val="en-AU"/>
              </w:rPr>
            </w:pPr>
            <w:r>
              <w:t>VC2HH8K28</w:t>
            </w:r>
          </w:p>
        </w:tc>
        <w:tc>
          <w:tcPr>
            <w:tcW w:w="4558" w:type="dxa"/>
          </w:tcPr>
          <w:p w14:paraId="448F048C" w14:textId="77777777" w:rsidR="007D1C78" w:rsidRDefault="007D1C78" w:rsidP="007D1C78">
            <w:pPr>
              <w:pStyle w:val="VCAAtabletextnarrow"/>
              <w:rPr>
                <w:lang w:val="en-AU"/>
              </w:rPr>
            </w:pPr>
            <w:r>
              <w:rPr>
                <w:lang w:val="en-AU"/>
              </w:rPr>
              <w:t>the rights and freedoms</w:t>
            </w:r>
            <w:r w:rsidRPr="00E54BCD">
              <w:rPr>
                <w:lang w:val="en-AU"/>
              </w:rPr>
              <w:t xml:space="preserve"> Aboriginal and Torres Strait Islander Peoples</w:t>
            </w:r>
            <w:r>
              <w:rPr>
                <w:lang w:val="en-AU"/>
              </w:rPr>
              <w:t xml:space="preserve"> have secured since 1938</w:t>
            </w:r>
          </w:p>
          <w:p w14:paraId="3DAE3704" w14:textId="219A628D" w:rsidR="007D1C78" w:rsidRDefault="007D1C78" w:rsidP="007D1C78">
            <w:pPr>
              <w:pStyle w:val="VCAAtabletextnarrow"/>
              <w:rPr>
                <w:lang w:val="en-AU"/>
              </w:rPr>
            </w:pPr>
            <w:r>
              <w:t>VC2HH10K34</w:t>
            </w:r>
          </w:p>
        </w:tc>
      </w:tr>
      <w:tr w:rsidR="007D1C78" w:rsidRPr="00452EF3" w14:paraId="3818DAF6" w14:textId="77777777" w:rsidTr="007D1C78">
        <w:trPr>
          <w:trHeight w:val="1757"/>
        </w:trPr>
        <w:tc>
          <w:tcPr>
            <w:tcW w:w="4557" w:type="dxa"/>
          </w:tcPr>
          <w:p w14:paraId="02FB2A39" w14:textId="77777777" w:rsidR="007D1C78" w:rsidRPr="00452EF3" w:rsidRDefault="007D1C78" w:rsidP="007D1C78">
            <w:pPr>
              <w:pStyle w:val="VCAAtableheadingsub-strand"/>
              <w:rPr>
                <w:noProof w:val="0"/>
                <w:color w:val="auto"/>
              </w:rPr>
            </w:pPr>
          </w:p>
        </w:tc>
        <w:tc>
          <w:tcPr>
            <w:tcW w:w="4558" w:type="dxa"/>
          </w:tcPr>
          <w:p w14:paraId="788F8F3D" w14:textId="77777777" w:rsidR="007D1C78" w:rsidRPr="00452EF3" w:rsidRDefault="007D1C78" w:rsidP="007D1C78">
            <w:pPr>
              <w:pStyle w:val="VCAAtableheadingsub-strand"/>
              <w:rPr>
                <w:noProof w:val="0"/>
                <w:color w:val="auto"/>
              </w:rPr>
            </w:pPr>
          </w:p>
        </w:tc>
        <w:tc>
          <w:tcPr>
            <w:tcW w:w="4557" w:type="dxa"/>
          </w:tcPr>
          <w:p w14:paraId="367722C1" w14:textId="77777777" w:rsidR="007D1C78" w:rsidRPr="00452EF3" w:rsidRDefault="007D1C78" w:rsidP="007D1C78">
            <w:pPr>
              <w:pStyle w:val="VCAAtableheadingsub-strand"/>
              <w:rPr>
                <w:noProof w:val="0"/>
                <w:color w:val="auto"/>
              </w:rPr>
            </w:pPr>
          </w:p>
        </w:tc>
        <w:tc>
          <w:tcPr>
            <w:tcW w:w="4558" w:type="dxa"/>
          </w:tcPr>
          <w:p w14:paraId="137D1FCE" w14:textId="77777777" w:rsidR="007D1C78" w:rsidRDefault="007D1C78" w:rsidP="007D1C78">
            <w:pPr>
              <w:pStyle w:val="VCAAtabletextnarrow"/>
              <w:rPr>
                <w:rFonts w:eastAsia="Arial"/>
                <w:lang w:val="en-AU"/>
              </w:rPr>
            </w:pPr>
          </w:p>
        </w:tc>
        <w:tc>
          <w:tcPr>
            <w:tcW w:w="4558" w:type="dxa"/>
          </w:tcPr>
          <w:p w14:paraId="4239E592" w14:textId="77777777" w:rsidR="007D1C78" w:rsidRDefault="007D1C78" w:rsidP="007D1C78">
            <w:pPr>
              <w:pStyle w:val="VCAAtabletextnarrow"/>
              <w:rPr>
                <w:lang w:val="en-AU"/>
              </w:rPr>
            </w:pPr>
            <w:r>
              <w:rPr>
                <w:lang w:val="en-AU"/>
              </w:rPr>
              <w:t>d</w:t>
            </w:r>
            <w:r w:rsidRPr="00E54BCD">
              <w:rPr>
                <w:lang w:val="en-AU"/>
              </w:rPr>
              <w:t>ifferent historical interpretations and debates about Aboriginal and Torres Strait Islander Peoples</w:t>
            </w:r>
            <w:r>
              <w:rPr>
                <w:lang w:val="en-AU"/>
              </w:rPr>
              <w:t>’</w:t>
            </w:r>
            <w:r w:rsidRPr="00E54BCD">
              <w:rPr>
                <w:lang w:val="en-AU"/>
              </w:rPr>
              <w:t xml:space="preserve"> rights and freedoms campaigns</w:t>
            </w:r>
          </w:p>
          <w:p w14:paraId="4228F3AC" w14:textId="6B677E0E" w:rsidR="007D1C78" w:rsidRDefault="007D1C78" w:rsidP="007D1C78">
            <w:pPr>
              <w:pStyle w:val="VCAAtabletextnarrow"/>
              <w:rPr>
                <w:lang w:val="en-AU"/>
              </w:rPr>
            </w:pPr>
            <w:r>
              <w:t>VC2HH10K35</w:t>
            </w:r>
          </w:p>
        </w:tc>
      </w:tr>
      <w:tr w:rsidR="007D1C78" w:rsidRPr="00452EF3" w14:paraId="48D069AD" w14:textId="77777777" w:rsidTr="00A2334B">
        <w:trPr>
          <w:trHeight w:val="454"/>
        </w:trPr>
        <w:tc>
          <w:tcPr>
            <w:tcW w:w="4557" w:type="dxa"/>
            <w:shd w:val="clear" w:color="auto" w:fill="auto"/>
          </w:tcPr>
          <w:p w14:paraId="28F9D18A" w14:textId="77777777" w:rsidR="007D1C78" w:rsidRPr="00452EF3" w:rsidRDefault="007D1C78" w:rsidP="007D1C78">
            <w:pPr>
              <w:pStyle w:val="VCAAtableheadingsub-strand"/>
              <w:rPr>
                <w:noProof w:val="0"/>
                <w:color w:val="auto"/>
              </w:rPr>
            </w:pPr>
          </w:p>
        </w:tc>
        <w:tc>
          <w:tcPr>
            <w:tcW w:w="4558" w:type="dxa"/>
            <w:shd w:val="clear" w:color="auto" w:fill="auto"/>
          </w:tcPr>
          <w:p w14:paraId="12E8616B" w14:textId="77777777" w:rsidR="007D1C78" w:rsidRPr="00452EF3" w:rsidRDefault="007D1C78" w:rsidP="007D1C78">
            <w:pPr>
              <w:pStyle w:val="VCAAtableheadingsub-strand"/>
              <w:rPr>
                <w:noProof w:val="0"/>
                <w:color w:val="auto"/>
              </w:rPr>
            </w:pPr>
          </w:p>
        </w:tc>
        <w:tc>
          <w:tcPr>
            <w:tcW w:w="4557" w:type="dxa"/>
            <w:shd w:val="clear" w:color="auto" w:fill="auto"/>
          </w:tcPr>
          <w:p w14:paraId="77EE07E1" w14:textId="043B2787" w:rsidR="007D1C78" w:rsidRDefault="007D1C78" w:rsidP="007D1C78">
            <w:pPr>
              <w:pStyle w:val="VCAAtabletextnarrow"/>
              <w:rPr>
                <w:lang w:val="en-AU"/>
              </w:rPr>
            </w:pPr>
          </w:p>
        </w:tc>
        <w:tc>
          <w:tcPr>
            <w:tcW w:w="4558" w:type="dxa"/>
            <w:shd w:val="clear" w:color="auto" w:fill="auto"/>
          </w:tcPr>
          <w:p w14:paraId="01B143EB" w14:textId="76EEBE8F" w:rsidR="007D1C78" w:rsidRPr="00452EF3" w:rsidRDefault="007D1C78" w:rsidP="007D1C78">
            <w:pPr>
              <w:pStyle w:val="VCAAtableheadingsub-strand"/>
              <w:rPr>
                <w:noProof w:val="0"/>
                <w:color w:val="auto"/>
              </w:rPr>
            </w:pPr>
          </w:p>
        </w:tc>
        <w:tc>
          <w:tcPr>
            <w:tcW w:w="4558" w:type="dxa"/>
            <w:shd w:val="clear" w:color="auto" w:fill="auto"/>
          </w:tcPr>
          <w:p w14:paraId="0887478C" w14:textId="484D7E4D" w:rsidR="007D1C78" w:rsidRPr="00452EF3" w:rsidRDefault="007D1C78" w:rsidP="007D1C78">
            <w:pPr>
              <w:pStyle w:val="VCAAtableheadingsub-strand"/>
              <w:rPr>
                <w:noProof w:val="0"/>
                <w:color w:val="auto"/>
              </w:rPr>
            </w:pPr>
            <w:r w:rsidRPr="00452EF3">
              <w:rPr>
                <w:noProof w:val="0"/>
                <w:color w:val="auto"/>
              </w:rPr>
              <w:t xml:space="preserve">Sub-strand: </w:t>
            </w:r>
            <w:r>
              <w:t>Investigation: The</w:t>
            </w:r>
            <w:r w:rsidRPr="00E54BCD">
              <w:t xml:space="preserve"> globalising world (1945–</w:t>
            </w:r>
            <w:r>
              <w:t>present</w:t>
            </w:r>
            <w:r w:rsidRPr="00E54BCD">
              <w:t>)</w:t>
            </w:r>
          </w:p>
        </w:tc>
      </w:tr>
      <w:tr w:rsidR="007D1C78" w:rsidRPr="00452EF3" w14:paraId="5CE54B99" w14:textId="77777777" w:rsidTr="00C945A4">
        <w:trPr>
          <w:trHeight w:val="454"/>
        </w:trPr>
        <w:tc>
          <w:tcPr>
            <w:tcW w:w="4557" w:type="dxa"/>
          </w:tcPr>
          <w:p w14:paraId="2C347636" w14:textId="4880E89C" w:rsidR="007D1C78" w:rsidRPr="00C945A4" w:rsidRDefault="007D1C78" w:rsidP="007D1C78">
            <w:pPr>
              <w:pStyle w:val="VCAAtableheadingsub-strand"/>
              <w:rPr>
                <w:b w:val="0"/>
                <w:bCs w:val="0"/>
                <w:i/>
                <w:iCs/>
                <w:noProof w:val="0"/>
                <w:color w:val="auto"/>
              </w:rPr>
            </w:pPr>
          </w:p>
        </w:tc>
        <w:tc>
          <w:tcPr>
            <w:tcW w:w="4558" w:type="dxa"/>
          </w:tcPr>
          <w:p w14:paraId="73A7AEDC" w14:textId="745DAB48" w:rsidR="007D1C78" w:rsidRPr="00452EF3" w:rsidRDefault="007D1C78" w:rsidP="007D1C78">
            <w:pPr>
              <w:pStyle w:val="VCAAtableheadingsub-strand"/>
              <w:rPr>
                <w:noProof w:val="0"/>
                <w:color w:val="auto"/>
              </w:rPr>
            </w:pPr>
          </w:p>
        </w:tc>
        <w:tc>
          <w:tcPr>
            <w:tcW w:w="4557" w:type="dxa"/>
          </w:tcPr>
          <w:p w14:paraId="02EC2570" w14:textId="63920884" w:rsidR="007D1C78" w:rsidRPr="00452EF3" w:rsidRDefault="007D1C78" w:rsidP="007D1C78">
            <w:pPr>
              <w:pStyle w:val="VCAAtableheadingsub-strand"/>
              <w:rPr>
                <w:noProof w:val="0"/>
                <w:color w:val="auto"/>
              </w:rPr>
            </w:pPr>
          </w:p>
        </w:tc>
        <w:tc>
          <w:tcPr>
            <w:tcW w:w="4558" w:type="dxa"/>
          </w:tcPr>
          <w:p w14:paraId="3864E260" w14:textId="40116B46" w:rsidR="007D1C78" w:rsidRPr="00452EF3" w:rsidRDefault="007D1C78" w:rsidP="007D1C78">
            <w:pPr>
              <w:pStyle w:val="VCAAtableheadingsub-strand"/>
              <w:rPr>
                <w:noProof w:val="0"/>
                <w:color w:val="auto"/>
              </w:rPr>
            </w:pPr>
          </w:p>
        </w:tc>
        <w:tc>
          <w:tcPr>
            <w:tcW w:w="4558" w:type="dxa"/>
          </w:tcPr>
          <w:p w14:paraId="114D488F"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Students learn about:</w:t>
            </w:r>
          </w:p>
        </w:tc>
      </w:tr>
      <w:tr w:rsidR="007D1C78" w:rsidRPr="00452EF3" w14:paraId="536129DC" w14:textId="77777777" w:rsidTr="00A2334B">
        <w:trPr>
          <w:trHeight w:val="454"/>
        </w:trPr>
        <w:tc>
          <w:tcPr>
            <w:tcW w:w="4557" w:type="dxa"/>
            <w:shd w:val="clear" w:color="auto" w:fill="auto"/>
          </w:tcPr>
          <w:p w14:paraId="5A946B7A" w14:textId="77777777" w:rsidR="007D1C78" w:rsidRPr="00452EF3" w:rsidRDefault="007D1C78" w:rsidP="007D1C78">
            <w:pPr>
              <w:pStyle w:val="VCAAtableheadingsub-strand"/>
              <w:rPr>
                <w:noProof w:val="0"/>
                <w:color w:val="auto"/>
              </w:rPr>
            </w:pPr>
          </w:p>
        </w:tc>
        <w:tc>
          <w:tcPr>
            <w:tcW w:w="4558" w:type="dxa"/>
            <w:shd w:val="clear" w:color="auto" w:fill="auto"/>
          </w:tcPr>
          <w:p w14:paraId="0AEC01EA" w14:textId="77777777" w:rsidR="007D1C78" w:rsidRPr="00452EF3" w:rsidRDefault="007D1C78" w:rsidP="007D1C78">
            <w:pPr>
              <w:pStyle w:val="VCAAtableheadingsub-strand"/>
              <w:rPr>
                <w:noProof w:val="0"/>
                <w:color w:val="auto"/>
              </w:rPr>
            </w:pPr>
          </w:p>
        </w:tc>
        <w:tc>
          <w:tcPr>
            <w:tcW w:w="4557" w:type="dxa"/>
            <w:shd w:val="clear" w:color="auto" w:fill="auto"/>
          </w:tcPr>
          <w:p w14:paraId="1B121247" w14:textId="6C68086F" w:rsidR="007D1C78" w:rsidRDefault="007D1C78" w:rsidP="007D1C78">
            <w:pPr>
              <w:pStyle w:val="VCAAtabletextnarrow"/>
              <w:rPr>
                <w:lang w:val="en-AU"/>
              </w:rPr>
            </w:pPr>
          </w:p>
        </w:tc>
        <w:tc>
          <w:tcPr>
            <w:tcW w:w="4558" w:type="dxa"/>
            <w:shd w:val="clear" w:color="auto" w:fill="auto"/>
          </w:tcPr>
          <w:p w14:paraId="1F53DDF9" w14:textId="774D2D46" w:rsidR="007D1C78" w:rsidRPr="00452EF3" w:rsidRDefault="007D1C78" w:rsidP="007D1C78">
            <w:pPr>
              <w:pStyle w:val="VCAAtabletextnarrow"/>
              <w:rPr>
                <w:color w:val="auto"/>
              </w:rPr>
            </w:pPr>
          </w:p>
        </w:tc>
        <w:tc>
          <w:tcPr>
            <w:tcW w:w="4558" w:type="dxa"/>
            <w:shd w:val="clear" w:color="auto" w:fill="auto"/>
          </w:tcPr>
          <w:p w14:paraId="089D2FA1" w14:textId="77777777" w:rsidR="007D1C78" w:rsidRDefault="007D1C78" w:rsidP="007D1C78">
            <w:pPr>
              <w:pStyle w:val="VCAAtabletextnarrow"/>
            </w:pPr>
            <w:r w:rsidRPr="002E5FDF">
              <w:t>changing historical perspectives over time in relation to the developments in technology, public health, longevity</w:t>
            </w:r>
            <w:r>
              <w:t xml:space="preserve"> and</w:t>
            </w:r>
            <w:r w:rsidRPr="002E5FDF">
              <w:t xml:space="preserve"> standard</w:t>
            </w:r>
            <w:r>
              <w:t>s</w:t>
            </w:r>
            <w:r w:rsidRPr="002E5FDF">
              <w:t xml:space="preserve"> of living in the 20th century, and concern for the environment and sustainability</w:t>
            </w:r>
          </w:p>
          <w:p w14:paraId="6F776B6D" w14:textId="6858F0AB" w:rsidR="007D1C78" w:rsidRPr="00452EF3" w:rsidRDefault="007D1C78" w:rsidP="007D1C78">
            <w:pPr>
              <w:pStyle w:val="VCAAtabletextnarrow"/>
              <w:rPr>
                <w:color w:val="auto"/>
              </w:rPr>
            </w:pPr>
            <w:r>
              <w:t>VC2HH10K36</w:t>
            </w:r>
          </w:p>
        </w:tc>
      </w:tr>
      <w:tr w:rsidR="007D1C78" w:rsidRPr="00452EF3" w14:paraId="6C30AA37" w14:textId="77777777" w:rsidTr="00FC6C4B">
        <w:trPr>
          <w:trHeight w:val="454"/>
        </w:trPr>
        <w:tc>
          <w:tcPr>
            <w:tcW w:w="4557" w:type="dxa"/>
            <w:shd w:val="clear" w:color="auto" w:fill="auto"/>
          </w:tcPr>
          <w:p w14:paraId="6583B491" w14:textId="6205B437" w:rsidR="007D1C78" w:rsidRPr="00452EF3" w:rsidRDefault="007D1C78" w:rsidP="007D1C78">
            <w:pPr>
              <w:pStyle w:val="VCAAtableheadingsub-strand"/>
              <w:rPr>
                <w:noProof w:val="0"/>
              </w:rPr>
            </w:pPr>
          </w:p>
        </w:tc>
        <w:tc>
          <w:tcPr>
            <w:tcW w:w="4558" w:type="dxa"/>
            <w:shd w:val="clear" w:color="auto" w:fill="auto"/>
          </w:tcPr>
          <w:p w14:paraId="08B2FF0A" w14:textId="77777777" w:rsidR="007D1C78" w:rsidRPr="00452EF3" w:rsidRDefault="007D1C78" w:rsidP="007D1C78">
            <w:pPr>
              <w:pStyle w:val="VCAAtableheadingsub-strand"/>
              <w:rPr>
                <w:noProof w:val="0"/>
              </w:rPr>
            </w:pPr>
          </w:p>
        </w:tc>
        <w:tc>
          <w:tcPr>
            <w:tcW w:w="4557" w:type="dxa"/>
            <w:shd w:val="clear" w:color="auto" w:fill="auto"/>
          </w:tcPr>
          <w:p w14:paraId="55EEC65F" w14:textId="77777777" w:rsidR="007D1C78" w:rsidRPr="00452EF3" w:rsidRDefault="007D1C78" w:rsidP="007D1C78">
            <w:pPr>
              <w:pStyle w:val="VCAAtableheadingsub-strand"/>
              <w:rPr>
                <w:noProof w:val="0"/>
              </w:rPr>
            </w:pPr>
          </w:p>
        </w:tc>
        <w:tc>
          <w:tcPr>
            <w:tcW w:w="4558" w:type="dxa"/>
            <w:shd w:val="clear" w:color="auto" w:fill="auto"/>
          </w:tcPr>
          <w:p w14:paraId="443D1D01" w14:textId="66CED641" w:rsidR="007D1C78" w:rsidRPr="00452EF3" w:rsidRDefault="007D1C78" w:rsidP="007D1C78">
            <w:pPr>
              <w:pStyle w:val="VCAAtabletextnarrow"/>
            </w:pPr>
          </w:p>
        </w:tc>
        <w:tc>
          <w:tcPr>
            <w:tcW w:w="4558" w:type="dxa"/>
            <w:shd w:val="clear" w:color="auto" w:fill="auto"/>
          </w:tcPr>
          <w:p w14:paraId="49B32AC3" w14:textId="77777777" w:rsidR="007D1C78" w:rsidRDefault="007D1C78" w:rsidP="007D1C78">
            <w:pPr>
              <w:pStyle w:val="VCAAtabletextnarrow"/>
            </w:pPr>
            <w:r w:rsidRPr="00C51257">
              <w:t>the origins and significance of the Universal Declaration of Human Rights, including Australia’s involvement in the development of the declaration</w:t>
            </w:r>
          </w:p>
          <w:p w14:paraId="53472A5A" w14:textId="5D575291" w:rsidR="007D1C78" w:rsidRPr="00452EF3" w:rsidRDefault="007D1C78" w:rsidP="007D1C78">
            <w:pPr>
              <w:pStyle w:val="VCAAtabletextnarrow"/>
            </w:pPr>
            <w:r>
              <w:t>VC2HH10K37</w:t>
            </w:r>
          </w:p>
        </w:tc>
      </w:tr>
      <w:tr w:rsidR="007D1C78" w:rsidRPr="00452EF3" w14:paraId="25F74C83" w14:textId="77777777" w:rsidTr="00206DEB">
        <w:trPr>
          <w:trHeight w:val="454"/>
        </w:trPr>
        <w:tc>
          <w:tcPr>
            <w:tcW w:w="4557" w:type="dxa"/>
            <w:shd w:val="clear" w:color="auto" w:fill="auto"/>
          </w:tcPr>
          <w:p w14:paraId="0F7E404C" w14:textId="77777777" w:rsidR="007D1C78" w:rsidRPr="00452EF3" w:rsidRDefault="007D1C78" w:rsidP="007D1C78">
            <w:pPr>
              <w:pStyle w:val="VCAAtableheadingsub-strand"/>
              <w:rPr>
                <w:noProof w:val="0"/>
                <w:color w:val="auto"/>
              </w:rPr>
            </w:pPr>
          </w:p>
        </w:tc>
        <w:tc>
          <w:tcPr>
            <w:tcW w:w="4558" w:type="dxa"/>
            <w:shd w:val="clear" w:color="auto" w:fill="auto"/>
          </w:tcPr>
          <w:p w14:paraId="79754C84" w14:textId="77777777" w:rsidR="007D1C78" w:rsidRPr="00452EF3" w:rsidRDefault="007D1C78" w:rsidP="007D1C78">
            <w:pPr>
              <w:pStyle w:val="VCAAtableheadingsub-strand"/>
              <w:rPr>
                <w:noProof w:val="0"/>
                <w:color w:val="auto"/>
              </w:rPr>
            </w:pPr>
          </w:p>
        </w:tc>
        <w:tc>
          <w:tcPr>
            <w:tcW w:w="4557" w:type="dxa"/>
            <w:shd w:val="clear" w:color="auto" w:fill="auto"/>
          </w:tcPr>
          <w:p w14:paraId="24056AE7" w14:textId="77777777" w:rsidR="007D1C78" w:rsidRPr="00452EF3" w:rsidRDefault="007D1C78" w:rsidP="007D1C78">
            <w:pPr>
              <w:pStyle w:val="VCAAtableheadingsub-strand"/>
              <w:rPr>
                <w:noProof w:val="0"/>
                <w:color w:val="auto"/>
              </w:rPr>
            </w:pPr>
          </w:p>
        </w:tc>
        <w:tc>
          <w:tcPr>
            <w:tcW w:w="4558" w:type="dxa"/>
            <w:shd w:val="clear" w:color="auto" w:fill="auto"/>
          </w:tcPr>
          <w:p w14:paraId="7EE2D8A3" w14:textId="27FE7752" w:rsidR="007D1C78" w:rsidRPr="00452EF3" w:rsidRDefault="007D1C78" w:rsidP="007D1C78">
            <w:pPr>
              <w:pStyle w:val="VCAAtabletextnarrow"/>
              <w:rPr>
                <w:color w:val="auto"/>
              </w:rPr>
            </w:pPr>
          </w:p>
        </w:tc>
        <w:tc>
          <w:tcPr>
            <w:tcW w:w="4558" w:type="dxa"/>
            <w:shd w:val="clear" w:color="auto" w:fill="auto"/>
          </w:tcPr>
          <w:p w14:paraId="7F7A5A71" w14:textId="77777777" w:rsidR="007D1C78" w:rsidRDefault="007D1C78" w:rsidP="007D1C78">
            <w:pPr>
              <w:pStyle w:val="VCAAtabletextnarrow"/>
              <w:rPr>
                <w:lang w:val="en-AU"/>
              </w:rPr>
            </w:pPr>
            <w:r w:rsidRPr="000D2193">
              <w:t>causes and consequences of significant post-1945 world events, ideas</w:t>
            </w:r>
            <w:r>
              <w:t xml:space="preserve"> and </w:t>
            </w:r>
            <w:r w:rsidRPr="000D2193">
              <w:t>developments</w:t>
            </w:r>
            <w:r>
              <w:t>,</w:t>
            </w:r>
            <w:r w:rsidRPr="000D2193">
              <w:t xml:space="preserve"> and</w:t>
            </w:r>
            <w:r>
              <w:t xml:space="preserve"> </w:t>
            </w:r>
            <w:r w:rsidRPr="000D2193">
              <w:t>the</w:t>
            </w:r>
            <w:r>
              <w:t xml:space="preserve">ir </w:t>
            </w:r>
            <w:r w:rsidRPr="000D2193">
              <w:t>influences on Australia after 1945</w:t>
            </w:r>
            <w:r>
              <w:t xml:space="preserve"> </w:t>
            </w:r>
          </w:p>
          <w:p w14:paraId="5132D3E1" w14:textId="0834BA75" w:rsidR="007D1C78" w:rsidRPr="00452EF3" w:rsidRDefault="007D1C78" w:rsidP="007D1C78">
            <w:pPr>
              <w:pStyle w:val="VCAAtabletextnarrow"/>
              <w:rPr>
                <w:color w:val="auto"/>
              </w:rPr>
            </w:pPr>
            <w:r>
              <w:t>VC2HH10K38</w:t>
            </w:r>
          </w:p>
        </w:tc>
      </w:tr>
      <w:tr w:rsidR="007D1C78" w:rsidRPr="00452EF3" w14:paraId="5E9826D9" w14:textId="77777777" w:rsidTr="00206DEB">
        <w:trPr>
          <w:trHeight w:val="454"/>
        </w:trPr>
        <w:tc>
          <w:tcPr>
            <w:tcW w:w="4557" w:type="dxa"/>
            <w:shd w:val="clear" w:color="auto" w:fill="auto"/>
          </w:tcPr>
          <w:p w14:paraId="0AD2EBB7" w14:textId="77777777" w:rsidR="007D1C78" w:rsidRPr="00452EF3" w:rsidRDefault="007D1C78" w:rsidP="007D1C78">
            <w:pPr>
              <w:pStyle w:val="VCAAtableheadingsub-strand"/>
              <w:rPr>
                <w:noProof w:val="0"/>
                <w:color w:val="auto"/>
              </w:rPr>
            </w:pPr>
          </w:p>
        </w:tc>
        <w:tc>
          <w:tcPr>
            <w:tcW w:w="4558" w:type="dxa"/>
            <w:shd w:val="clear" w:color="auto" w:fill="auto"/>
          </w:tcPr>
          <w:p w14:paraId="58A982DA" w14:textId="77777777" w:rsidR="007D1C78" w:rsidRPr="00452EF3" w:rsidRDefault="007D1C78" w:rsidP="007D1C78">
            <w:pPr>
              <w:pStyle w:val="VCAAtableheadingsub-strand"/>
              <w:rPr>
                <w:noProof w:val="0"/>
                <w:color w:val="auto"/>
              </w:rPr>
            </w:pPr>
          </w:p>
        </w:tc>
        <w:tc>
          <w:tcPr>
            <w:tcW w:w="4557" w:type="dxa"/>
            <w:shd w:val="clear" w:color="auto" w:fill="auto"/>
          </w:tcPr>
          <w:p w14:paraId="7A0DC7F3" w14:textId="77777777" w:rsidR="007D1C78" w:rsidRPr="00452EF3" w:rsidRDefault="007D1C78" w:rsidP="007D1C78">
            <w:pPr>
              <w:pStyle w:val="VCAAtableheadingsub-strand"/>
              <w:rPr>
                <w:noProof w:val="0"/>
                <w:color w:val="auto"/>
              </w:rPr>
            </w:pPr>
          </w:p>
        </w:tc>
        <w:tc>
          <w:tcPr>
            <w:tcW w:w="4558" w:type="dxa"/>
            <w:shd w:val="clear" w:color="auto" w:fill="auto"/>
          </w:tcPr>
          <w:p w14:paraId="7DBC9E8C" w14:textId="68345A5B" w:rsidR="007D1C78" w:rsidRPr="00A716CA" w:rsidRDefault="007D1C78" w:rsidP="007D1C78">
            <w:pPr>
              <w:pStyle w:val="VCAAtabletextnarrow"/>
              <w:rPr>
                <w:rFonts w:eastAsia="Arial"/>
                <w:lang w:val="en-AU"/>
              </w:rPr>
            </w:pPr>
          </w:p>
        </w:tc>
        <w:tc>
          <w:tcPr>
            <w:tcW w:w="4558" w:type="dxa"/>
            <w:shd w:val="clear" w:color="auto" w:fill="auto"/>
          </w:tcPr>
          <w:p w14:paraId="41D38E54" w14:textId="77777777" w:rsidR="007D1C78" w:rsidRDefault="007D1C78" w:rsidP="007D1C78">
            <w:pPr>
              <w:pStyle w:val="VCAAtabletextnarrow"/>
              <w:rPr>
                <w:lang w:val="en-AU"/>
              </w:rPr>
            </w:pPr>
            <w:r>
              <w:rPr>
                <w:lang w:val="en-AU"/>
              </w:rPr>
              <w:t>continuities and/or c</w:t>
            </w:r>
            <w:r w:rsidRPr="00E54BCD">
              <w:rPr>
                <w:lang w:val="en-AU"/>
              </w:rPr>
              <w:t xml:space="preserve">hanges caused </w:t>
            </w:r>
            <w:r>
              <w:rPr>
                <w:lang w:val="en-AU"/>
              </w:rPr>
              <w:t>by a major global influence, development and/or event</w:t>
            </w:r>
            <w:r w:rsidRPr="00E54BCD">
              <w:rPr>
                <w:lang w:val="en-AU"/>
              </w:rPr>
              <w:t xml:space="preserve"> after 1945</w:t>
            </w:r>
          </w:p>
          <w:p w14:paraId="481B6901" w14:textId="14E77C09" w:rsidR="007D1C78" w:rsidRPr="00452EF3" w:rsidRDefault="007D1C78" w:rsidP="007D1C78">
            <w:pPr>
              <w:pStyle w:val="VCAAtabletextnarrow"/>
              <w:rPr>
                <w:color w:val="auto"/>
              </w:rPr>
            </w:pPr>
            <w:r>
              <w:t>VC2HH10K39</w:t>
            </w:r>
          </w:p>
        </w:tc>
      </w:tr>
      <w:tr w:rsidR="007D1C78" w:rsidRPr="00452EF3" w14:paraId="2DE19F64" w14:textId="77777777" w:rsidTr="00206DEB">
        <w:trPr>
          <w:trHeight w:val="454"/>
        </w:trPr>
        <w:tc>
          <w:tcPr>
            <w:tcW w:w="4557" w:type="dxa"/>
            <w:shd w:val="clear" w:color="auto" w:fill="auto"/>
          </w:tcPr>
          <w:p w14:paraId="19A67053" w14:textId="77777777" w:rsidR="007D1C78" w:rsidRPr="00452EF3" w:rsidRDefault="007D1C78" w:rsidP="007D1C78">
            <w:pPr>
              <w:pStyle w:val="VCAAtableheadingsub-strand"/>
              <w:rPr>
                <w:noProof w:val="0"/>
                <w:color w:val="auto"/>
              </w:rPr>
            </w:pPr>
          </w:p>
        </w:tc>
        <w:tc>
          <w:tcPr>
            <w:tcW w:w="4558" w:type="dxa"/>
            <w:shd w:val="clear" w:color="auto" w:fill="auto"/>
          </w:tcPr>
          <w:p w14:paraId="212FD61A" w14:textId="77777777" w:rsidR="007D1C78" w:rsidRPr="00452EF3" w:rsidRDefault="007D1C78" w:rsidP="007D1C78">
            <w:pPr>
              <w:pStyle w:val="VCAAtableheadingsub-strand"/>
              <w:rPr>
                <w:noProof w:val="0"/>
                <w:color w:val="auto"/>
              </w:rPr>
            </w:pPr>
          </w:p>
        </w:tc>
        <w:tc>
          <w:tcPr>
            <w:tcW w:w="4557" w:type="dxa"/>
            <w:shd w:val="clear" w:color="auto" w:fill="auto"/>
          </w:tcPr>
          <w:p w14:paraId="433574E4" w14:textId="77777777" w:rsidR="007D1C78" w:rsidRPr="00452EF3" w:rsidRDefault="007D1C78" w:rsidP="007D1C78">
            <w:pPr>
              <w:pStyle w:val="VCAAtableheadingsub-strand"/>
              <w:rPr>
                <w:noProof w:val="0"/>
                <w:color w:val="auto"/>
              </w:rPr>
            </w:pPr>
          </w:p>
        </w:tc>
        <w:tc>
          <w:tcPr>
            <w:tcW w:w="4558" w:type="dxa"/>
            <w:shd w:val="clear" w:color="auto" w:fill="auto"/>
          </w:tcPr>
          <w:p w14:paraId="74D239AC" w14:textId="3B7B3F88" w:rsidR="007D1C78" w:rsidRDefault="007D1C78" w:rsidP="007D1C78">
            <w:pPr>
              <w:pStyle w:val="VCAAtabletextnarrow"/>
              <w:rPr>
                <w:rFonts w:eastAsia="Arial"/>
                <w:lang w:val="en-AU"/>
              </w:rPr>
            </w:pPr>
          </w:p>
        </w:tc>
        <w:tc>
          <w:tcPr>
            <w:tcW w:w="4558" w:type="dxa"/>
            <w:shd w:val="clear" w:color="auto" w:fill="auto"/>
          </w:tcPr>
          <w:p w14:paraId="36CDEFE9" w14:textId="77777777" w:rsidR="007D1C78" w:rsidRDefault="007D1C78" w:rsidP="007D1C78">
            <w:pPr>
              <w:pStyle w:val="VCAAtabletextnarrow"/>
              <w:rPr>
                <w:lang w:val="en-AU"/>
              </w:rPr>
            </w:pPr>
            <w:r>
              <w:rPr>
                <w:lang w:val="en-AU"/>
              </w:rPr>
              <w:t>t</w:t>
            </w:r>
            <w:r w:rsidRPr="00E54BCD">
              <w:rPr>
                <w:lang w:val="en-AU"/>
              </w:rPr>
              <w:t xml:space="preserve">he historical perspectives of </w:t>
            </w:r>
            <w:r>
              <w:rPr>
                <w:lang w:val="en-AU"/>
              </w:rPr>
              <w:t xml:space="preserve">those </w:t>
            </w:r>
            <w:r w:rsidRPr="00E54BCD">
              <w:rPr>
                <w:lang w:val="en-AU"/>
              </w:rPr>
              <w:t>who experienced</w:t>
            </w:r>
            <w:r>
              <w:rPr>
                <w:lang w:val="en-AU"/>
              </w:rPr>
              <w:t xml:space="preserve"> </w:t>
            </w:r>
            <w:r>
              <w:t>a major global influence, development and/or event,</w:t>
            </w:r>
            <w:r w:rsidDel="00A14BE5">
              <w:rPr>
                <w:lang w:val="en-AU"/>
              </w:rPr>
              <w:t xml:space="preserve"> </w:t>
            </w:r>
            <w:r>
              <w:rPr>
                <w:lang w:val="en-AU"/>
              </w:rPr>
              <w:t xml:space="preserve">and how these perspectives may have changed over time, including </w:t>
            </w:r>
            <w:r w:rsidRPr="00E54BCD">
              <w:rPr>
                <w:lang w:val="en-AU"/>
              </w:rPr>
              <w:t>Australian</w:t>
            </w:r>
            <w:r>
              <w:rPr>
                <w:lang w:val="en-AU"/>
              </w:rPr>
              <w:t xml:space="preserve"> and global perspectives </w:t>
            </w:r>
          </w:p>
          <w:p w14:paraId="3FFB7C70" w14:textId="2AF927FE" w:rsidR="007D1C78" w:rsidRPr="00452EF3" w:rsidRDefault="007D1C78" w:rsidP="007D1C78">
            <w:pPr>
              <w:pStyle w:val="VCAAtabletextnarrow"/>
              <w:rPr>
                <w:color w:val="auto"/>
              </w:rPr>
            </w:pPr>
            <w:r>
              <w:t>VC2HH10K40</w:t>
            </w:r>
          </w:p>
        </w:tc>
      </w:tr>
      <w:tr w:rsidR="007D1C78" w:rsidRPr="00452EF3" w14:paraId="78C55893" w14:textId="77777777" w:rsidTr="00206DEB">
        <w:trPr>
          <w:trHeight w:val="454"/>
        </w:trPr>
        <w:tc>
          <w:tcPr>
            <w:tcW w:w="4557" w:type="dxa"/>
            <w:shd w:val="clear" w:color="auto" w:fill="auto"/>
          </w:tcPr>
          <w:p w14:paraId="22C1CCCB" w14:textId="77777777" w:rsidR="007D1C78" w:rsidRPr="00452EF3" w:rsidRDefault="007D1C78" w:rsidP="007D1C78">
            <w:pPr>
              <w:pStyle w:val="VCAAtableheadingsub-strand"/>
              <w:rPr>
                <w:noProof w:val="0"/>
                <w:color w:val="auto"/>
              </w:rPr>
            </w:pPr>
          </w:p>
        </w:tc>
        <w:tc>
          <w:tcPr>
            <w:tcW w:w="4558" w:type="dxa"/>
            <w:shd w:val="clear" w:color="auto" w:fill="auto"/>
          </w:tcPr>
          <w:p w14:paraId="7FDA57FE" w14:textId="77777777" w:rsidR="007D1C78" w:rsidRPr="00452EF3" w:rsidRDefault="007D1C78" w:rsidP="007D1C78">
            <w:pPr>
              <w:pStyle w:val="VCAAtableheadingsub-strand"/>
              <w:rPr>
                <w:noProof w:val="0"/>
                <w:color w:val="auto"/>
              </w:rPr>
            </w:pPr>
          </w:p>
        </w:tc>
        <w:tc>
          <w:tcPr>
            <w:tcW w:w="4557" w:type="dxa"/>
            <w:shd w:val="clear" w:color="auto" w:fill="auto"/>
          </w:tcPr>
          <w:p w14:paraId="766E99B7" w14:textId="77777777" w:rsidR="007D1C78" w:rsidRPr="00452EF3" w:rsidRDefault="007D1C78" w:rsidP="007D1C78">
            <w:pPr>
              <w:pStyle w:val="VCAAtableheadingsub-strand"/>
              <w:rPr>
                <w:noProof w:val="0"/>
                <w:color w:val="auto"/>
              </w:rPr>
            </w:pPr>
          </w:p>
        </w:tc>
        <w:tc>
          <w:tcPr>
            <w:tcW w:w="4558" w:type="dxa"/>
            <w:shd w:val="clear" w:color="auto" w:fill="auto"/>
          </w:tcPr>
          <w:p w14:paraId="0C0BF7CC" w14:textId="65B6D222" w:rsidR="007D1C78" w:rsidRDefault="007D1C78" w:rsidP="007D1C78">
            <w:pPr>
              <w:pStyle w:val="VCAAtabletextnarrow"/>
              <w:rPr>
                <w:rFonts w:eastAsia="Arial"/>
                <w:lang w:val="en-AU"/>
              </w:rPr>
            </w:pPr>
          </w:p>
        </w:tc>
        <w:tc>
          <w:tcPr>
            <w:tcW w:w="4558" w:type="dxa"/>
            <w:shd w:val="clear" w:color="auto" w:fill="auto"/>
          </w:tcPr>
          <w:p w14:paraId="70D86E34" w14:textId="77777777" w:rsidR="007D1C78" w:rsidRDefault="007D1C78" w:rsidP="007D1C78">
            <w:pPr>
              <w:pStyle w:val="VCAAtabletextnarrow"/>
              <w:rPr>
                <w:lang w:val="en-AU"/>
              </w:rPr>
            </w:pPr>
            <w:r>
              <w:rPr>
                <w:lang w:val="en-AU"/>
              </w:rPr>
              <w:t>d</w:t>
            </w:r>
            <w:r w:rsidRPr="00E54BCD">
              <w:rPr>
                <w:lang w:val="en-AU"/>
              </w:rPr>
              <w:t xml:space="preserve">ifferent historical interpretations and debates about changes and legacies of </w:t>
            </w:r>
            <w:r>
              <w:t>a major global influence, development and/or event</w:t>
            </w:r>
            <w:r>
              <w:rPr>
                <w:lang w:val="en-AU"/>
              </w:rPr>
              <w:t xml:space="preserve">, including </w:t>
            </w:r>
            <w:r w:rsidRPr="00E54BCD">
              <w:rPr>
                <w:lang w:val="en-AU"/>
              </w:rPr>
              <w:t xml:space="preserve">on Australian society </w:t>
            </w:r>
          </w:p>
          <w:p w14:paraId="422DF964" w14:textId="35417A64" w:rsidR="007D1C78" w:rsidRPr="00452EF3" w:rsidRDefault="007D1C78" w:rsidP="007D1C78">
            <w:pPr>
              <w:pStyle w:val="VCAAtabletextnarrow"/>
              <w:rPr>
                <w:color w:val="auto"/>
              </w:rPr>
            </w:pPr>
            <w:r>
              <w:t>VC2HH10K41</w:t>
            </w:r>
          </w:p>
        </w:tc>
      </w:tr>
      <w:tr w:rsidR="007D1C78" w:rsidRPr="00452EF3" w14:paraId="19808FFD" w14:textId="77777777" w:rsidTr="000C490F">
        <w:trPr>
          <w:trHeight w:val="454"/>
        </w:trPr>
        <w:tc>
          <w:tcPr>
            <w:tcW w:w="22788" w:type="dxa"/>
            <w:gridSpan w:val="5"/>
            <w:shd w:val="clear" w:color="auto" w:fill="F2F2F2" w:themeFill="background1" w:themeFillShade="F2"/>
          </w:tcPr>
          <w:p w14:paraId="0233D50A" w14:textId="032B0740" w:rsidR="007D1C78" w:rsidRPr="00452EF3" w:rsidRDefault="007D1C78" w:rsidP="007D1C78">
            <w:pPr>
              <w:pStyle w:val="VCAAtableheadingsub-strand"/>
              <w:rPr>
                <w:noProof w:val="0"/>
              </w:rPr>
            </w:pPr>
            <w:r w:rsidRPr="00452EF3">
              <w:rPr>
                <w:noProof w:val="0"/>
              </w:rPr>
              <w:t xml:space="preserve">Strand: </w:t>
            </w:r>
            <w:r>
              <w:rPr>
                <w:noProof w:val="0"/>
              </w:rPr>
              <w:t>Historical Concepts and Skills</w:t>
            </w:r>
            <w:r w:rsidRPr="00452EF3">
              <w:rPr>
                <w:noProof w:val="0"/>
              </w:rPr>
              <w:t xml:space="preserve"> </w:t>
            </w:r>
          </w:p>
        </w:tc>
      </w:tr>
      <w:tr w:rsidR="007D1C78" w:rsidRPr="00452EF3" w14:paraId="24E4D9E0" w14:textId="77777777" w:rsidTr="000C490F">
        <w:trPr>
          <w:trHeight w:val="454"/>
        </w:trPr>
        <w:tc>
          <w:tcPr>
            <w:tcW w:w="22788" w:type="dxa"/>
            <w:gridSpan w:val="5"/>
            <w:shd w:val="clear" w:color="auto" w:fill="FFFFFF" w:themeFill="background1"/>
          </w:tcPr>
          <w:p w14:paraId="7420AEF5" w14:textId="0B9F1D95"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Historical questions</w:t>
            </w:r>
          </w:p>
        </w:tc>
      </w:tr>
      <w:tr w:rsidR="007D1C78" w:rsidRPr="00452EF3" w14:paraId="0F4D132A" w14:textId="77777777" w:rsidTr="000C490F">
        <w:trPr>
          <w:trHeight w:val="454"/>
        </w:trPr>
        <w:tc>
          <w:tcPr>
            <w:tcW w:w="22788" w:type="dxa"/>
            <w:gridSpan w:val="5"/>
            <w:shd w:val="clear" w:color="auto" w:fill="FFFFFF" w:themeFill="background1"/>
          </w:tcPr>
          <w:p w14:paraId="1FE42ADD" w14:textId="623F5F16" w:rsidR="007D1C78" w:rsidRPr="00452EF3" w:rsidRDefault="007D1C78" w:rsidP="007D1C78">
            <w:pPr>
              <w:pStyle w:val="VCAAtableheadingsub-strand"/>
              <w:rPr>
                <w:noProof w:val="0"/>
                <w:color w:val="auto"/>
              </w:rPr>
            </w:pPr>
            <w:bookmarkStart w:id="5" w:name="_Hlk161255489"/>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bookmarkEnd w:id="5"/>
      <w:tr w:rsidR="007D1C78" w:rsidRPr="00452EF3" w14:paraId="7CEEF47A" w14:textId="77777777" w:rsidTr="000C490F">
        <w:trPr>
          <w:trHeight w:val="1531"/>
        </w:trPr>
        <w:tc>
          <w:tcPr>
            <w:tcW w:w="4557" w:type="dxa"/>
          </w:tcPr>
          <w:p w14:paraId="75689BE9" w14:textId="77777777" w:rsidR="007D1C78" w:rsidRDefault="007D1C78" w:rsidP="007D1C78">
            <w:pPr>
              <w:pStyle w:val="VCAAtabletextnarrow"/>
              <w:rPr>
                <w:lang w:val="en-AU"/>
              </w:rPr>
            </w:pPr>
            <w:r>
              <w:rPr>
                <w:lang w:val="en-AU"/>
              </w:rPr>
              <w:t>a</w:t>
            </w:r>
            <w:r w:rsidRPr="00E54BCD">
              <w:rPr>
                <w:lang w:val="en-AU"/>
              </w:rPr>
              <w:t>sk historical questions about objects, people, places and events in the past and present</w:t>
            </w:r>
          </w:p>
          <w:p w14:paraId="02EC1D54" w14:textId="49321DC0" w:rsidR="007D1C78" w:rsidRDefault="007D1C78" w:rsidP="007D1C78">
            <w:pPr>
              <w:pStyle w:val="VCAAtabletextnarrow"/>
            </w:pPr>
            <w:r>
              <w:t>VC2HH2S01</w:t>
            </w:r>
          </w:p>
          <w:p w14:paraId="7A873D5D" w14:textId="372DDC49" w:rsidR="007D1C78" w:rsidRPr="00D24E3D" w:rsidRDefault="007D1C78" w:rsidP="007D1C78">
            <w:pPr>
              <w:pStyle w:val="VCAAtabletextnarrow"/>
              <w:rPr>
                <w:lang w:val="en-AU"/>
              </w:rPr>
            </w:pPr>
            <w:r>
              <w:rPr>
                <w:lang w:val="en-AU"/>
              </w:rPr>
              <w:tab/>
            </w:r>
          </w:p>
        </w:tc>
        <w:tc>
          <w:tcPr>
            <w:tcW w:w="4558" w:type="dxa"/>
          </w:tcPr>
          <w:p w14:paraId="39355010" w14:textId="77777777" w:rsidR="007D1C78" w:rsidRDefault="007D1C78" w:rsidP="007D1C78">
            <w:pPr>
              <w:pStyle w:val="VCAAtabletextnarrow"/>
              <w:rPr>
                <w:lang w:val="en-AU"/>
              </w:rPr>
            </w:pPr>
            <w:r>
              <w:rPr>
                <w:lang w:val="en-AU"/>
              </w:rPr>
              <w:t>a</w:t>
            </w:r>
            <w:r w:rsidRPr="00E54BCD">
              <w:rPr>
                <w:lang w:val="en-AU"/>
              </w:rPr>
              <w:t>sk a range of historical questions to identify evidence of the experiences of people in the past</w:t>
            </w:r>
          </w:p>
          <w:p w14:paraId="314A1491" w14:textId="4D4D49E2" w:rsidR="007D1C78" w:rsidRPr="00452EF3" w:rsidRDefault="007D1C78" w:rsidP="007D1C78">
            <w:pPr>
              <w:pStyle w:val="VCAAtabletextnarrow"/>
            </w:pPr>
            <w:r>
              <w:t>VC2HH4S01</w:t>
            </w:r>
          </w:p>
        </w:tc>
        <w:tc>
          <w:tcPr>
            <w:tcW w:w="4557" w:type="dxa"/>
          </w:tcPr>
          <w:p w14:paraId="5BDBB302" w14:textId="73FE7F7A" w:rsidR="007D1C78" w:rsidRDefault="007D1C78" w:rsidP="007D1C78">
            <w:pPr>
              <w:pStyle w:val="VCAAtabletextnarrow"/>
              <w:rPr>
                <w:lang w:val="en-AU"/>
              </w:rPr>
            </w:pPr>
            <w:r>
              <w:rPr>
                <w:lang w:val="en-AU"/>
              </w:rPr>
              <w:t>a</w:t>
            </w:r>
            <w:r w:rsidRPr="00E54BCD">
              <w:rPr>
                <w:lang w:val="en-AU"/>
              </w:rPr>
              <w:t xml:space="preserve">sk and develop historical questions to direct historical investigations </w:t>
            </w:r>
          </w:p>
          <w:p w14:paraId="0203DB37" w14:textId="166F37C2" w:rsidR="007D1C78" w:rsidRPr="00452EF3" w:rsidRDefault="007D1C78" w:rsidP="007D1C78">
            <w:pPr>
              <w:pStyle w:val="VCAAtabletextnarrow"/>
            </w:pPr>
            <w:r>
              <w:t>VC2HH6S01</w:t>
            </w:r>
          </w:p>
        </w:tc>
        <w:tc>
          <w:tcPr>
            <w:tcW w:w="4558" w:type="dxa"/>
          </w:tcPr>
          <w:p w14:paraId="09D50B40" w14:textId="1FD3AA3D" w:rsidR="007D1C78" w:rsidRDefault="007D1C78" w:rsidP="007D1C78">
            <w:pPr>
              <w:pStyle w:val="VCAAtabletextnarrow"/>
              <w:rPr>
                <w:lang w:val="en-AU"/>
              </w:rPr>
            </w:pPr>
            <w:r>
              <w:rPr>
                <w:lang w:val="en-AU"/>
              </w:rPr>
              <w:t>d</w:t>
            </w:r>
            <w:r w:rsidRPr="00E54BCD">
              <w:rPr>
                <w:lang w:val="en-AU"/>
              </w:rPr>
              <w:t>evelop and use historical questions to inform historical investigation</w:t>
            </w:r>
            <w:r>
              <w:rPr>
                <w:lang w:val="en-AU"/>
              </w:rPr>
              <w:t>s</w:t>
            </w:r>
          </w:p>
          <w:p w14:paraId="68FD8CF8" w14:textId="4D1D4AA0" w:rsidR="007D1C78" w:rsidRPr="00452EF3" w:rsidRDefault="007D1C78" w:rsidP="007D1C78">
            <w:pPr>
              <w:pStyle w:val="VCAAtabletextnarrow"/>
            </w:pPr>
            <w:r>
              <w:t>VC2HH8S01</w:t>
            </w:r>
          </w:p>
        </w:tc>
        <w:tc>
          <w:tcPr>
            <w:tcW w:w="4558" w:type="dxa"/>
          </w:tcPr>
          <w:p w14:paraId="4D843394" w14:textId="22878116" w:rsidR="007D1C78" w:rsidRDefault="007D1C78" w:rsidP="007D1C78">
            <w:pPr>
              <w:pStyle w:val="VCAAtabletextnarrow"/>
              <w:rPr>
                <w:lang w:val="en-AU"/>
              </w:rPr>
            </w:pPr>
            <w:r>
              <w:rPr>
                <w:lang w:val="en-AU"/>
              </w:rPr>
              <w:t>f</w:t>
            </w:r>
            <w:r w:rsidRPr="00E54BCD">
              <w:rPr>
                <w:lang w:val="en-AU"/>
              </w:rPr>
              <w:t>ormulate, refine and use historical questions to inform historical investigations</w:t>
            </w:r>
          </w:p>
          <w:p w14:paraId="6215E494" w14:textId="63BB8F80" w:rsidR="007D1C78" w:rsidRPr="00452EF3" w:rsidRDefault="007D1C78" w:rsidP="007D1C78">
            <w:pPr>
              <w:pStyle w:val="VCAAtabletextnarrow"/>
            </w:pPr>
            <w:r>
              <w:t>VC2HH10S01</w:t>
            </w:r>
          </w:p>
        </w:tc>
      </w:tr>
      <w:tr w:rsidR="007D1C78" w:rsidRPr="00452EF3" w14:paraId="2876BC6D" w14:textId="77777777" w:rsidTr="000C490F">
        <w:trPr>
          <w:trHeight w:val="454"/>
        </w:trPr>
        <w:tc>
          <w:tcPr>
            <w:tcW w:w="22788" w:type="dxa"/>
            <w:gridSpan w:val="5"/>
            <w:shd w:val="clear" w:color="auto" w:fill="FFFFFF" w:themeFill="background1"/>
          </w:tcPr>
          <w:p w14:paraId="7625F00B" w14:textId="411763C8"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Chronology</w:t>
            </w:r>
          </w:p>
        </w:tc>
      </w:tr>
      <w:tr w:rsidR="007D1C78" w:rsidRPr="00452EF3" w14:paraId="3627523A" w14:textId="77777777" w:rsidTr="00C945A4">
        <w:trPr>
          <w:trHeight w:val="454"/>
        </w:trPr>
        <w:tc>
          <w:tcPr>
            <w:tcW w:w="22788" w:type="dxa"/>
            <w:gridSpan w:val="5"/>
          </w:tcPr>
          <w:p w14:paraId="2003357A"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7D1C78" w:rsidRPr="00452EF3" w14:paraId="73597B4B" w14:textId="77777777" w:rsidTr="0054254B">
        <w:trPr>
          <w:trHeight w:val="1110"/>
        </w:trPr>
        <w:tc>
          <w:tcPr>
            <w:tcW w:w="4557" w:type="dxa"/>
          </w:tcPr>
          <w:p w14:paraId="4A4A5FF0" w14:textId="77777777" w:rsidR="007D1C78" w:rsidRDefault="007D1C78" w:rsidP="007D1C78">
            <w:pPr>
              <w:pStyle w:val="VCAAtabletextnarrow"/>
              <w:rPr>
                <w:lang w:val="en-AU"/>
              </w:rPr>
            </w:pPr>
            <w:r>
              <w:rPr>
                <w:lang w:val="en-AU"/>
              </w:rPr>
              <w:t>s</w:t>
            </w:r>
            <w:r w:rsidRPr="00E54BCD">
              <w:rPr>
                <w:lang w:val="en-AU"/>
              </w:rPr>
              <w:t>equence events chronologically</w:t>
            </w:r>
          </w:p>
          <w:p w14:paraId="6E2760C2" w14:textId="224F694F" w:rsidR="007D1C78" w:rsidRPr="00452EF3" w:rsidRDefault="007D1C78" w:rsidP="007D1C78">
            <w:pPr>
              <w:pStyle w:val="VCAAtabletextnarrow"/>
            </w:pPr>
            <w:r>
              <w:t>VC2HH2S02</w:t>
            </w:r>
          </w:p>
        </w:tc>
        <w:tc>
          <w:tcPr>
            <w:tcW w:w="4558" w:type="dxa"/>
          </w:tcPr>
          <w:p w14:paraId="76FD7B5E" w14:textId="77777777" w:rsidR="007D1C78" w:rsidRDefault="007D1C78" w:rsidP="007D1C78">
            <w:pPr>
              <w:pStyle w:val="VCAAtabletextnarrow"/>
              <w:rPr>
                <w:lang w:val="en-AU"/>
              </w:rPr>
            </w:pPr>
            <w:r>
              <w:rPr>
                <w:lang w:val="en-AU"/>
              </w:rPr>
              <w:t>s</w:t>
            </w:r>
            <w:r w:rsidRPr="00E54BCD">
              <w:rPr>
                <w:lang w:val="en-AU"/>
              </w:rPr>
              <w:t>equence significant events and peoples</w:t>
            </w:r>
            <w:r>
              <w:rPr>
                <w:lang w:val="en-AU"/>
              </w:rPr>
              <w:t>’</w:t>
            </w:r>
            <w:r w:rsidRPr="00E54BCD">
              <w:rPr>
                <w:lang w:val="en-AU"/>
              </w:rPr>
              <w:t xml:space="preserve"> life stories chronologically to identify </w:t>
            </w:r>
            <w:r>
              <w:rPr>
                <w:lang w:val="en-AU"/>
              </w:rPr>
              <w:t xml:space="preserve">continuity and </w:t>
            </w:r>
            <w:r w:rsidRPr="00E54BCD">
              <w:rPr>
                <w:lang w:val="en-AU"/>
              </w:rPr>
              <w:t>change</w:t>
            </w:r>
          </w:p>
          <w:p w14:paraId="77B7F765" w14:textId="7572BBFB" w:rsidR="007D1C78" w:rsidRPr="00452EF3" w:rsidRDefault="007D1C78" w:rsidP="007D1C78">
            <w:pPr>
              <w:pStyle w:val="VCAAtabletextnarrow"/>
            </w:pPr>
            <w:r>
              <w:t>VC2HH4S02</w:t>
            </w:r>
          </w:p>
        </w:tc>
        <w:tc>
          <w:tcPr>
            <w:tcW w:w="4557" w:type="dxa"/>
          </w:tcPr>
          <w:p w14:paraId="14FEED0C" w14:textId="77777777" w:rsidR="007D1C78" w:rsidRDefault="007D1C78" w:rsidP="007D1C78">
            <w:pPr>
              <w:pStyle w:val="VCAAtabletextnarrow"/>
              <w:rPr>
                <w:lang w:val="en-AU"/>
              </w:rPr>
            </w:pPr>
            <w:r>
              <w:rPr>
                <w:lang w:val="en-AU"/>
              </w:rPr>
              <w:t>s</w:t>
            </w:r>
            <w:r w:rsidRPr="00E54BCD">
              <w:rPr>
                <w:lang w:val="en-AU"/>
              </w:rPr>
              <w:t xml:space="preserve">equence significant events, developments and the lives of individuals chronologically to describe </w:t>
            </w:r>
            <w:r>
              <w:rPr>
                <w:lang w:val="en-AU"/>
              </w:rPr>
              <w:t xml:space="preserve">continuity and </w:t>
            </w:r>
            <w:r w:rsidRPr="00E54BCD">
              <w:rPr>
                <w:lang w:val="en-AU"/>
              </w:rPr>
              <w:t>change</w:t>
            </w:r>
            <w:r>
              <w:rPr>
                <w:lang w:val="en-AU"/>
              </w:rPr>
              <w:t>,</w:t>
            </w:r>
            <w:r w:rsidRPr="00E54BCD">
              <w:rPr>
                <w:lang w:val="en-AU"/>
              </w:rPr>
              <w:t xml:space="preserve"> and cause</w:t>
            </w:r>
            <w:r>
              <w:rPr>
                <w:lang w:val="en-AU"/>
              </w:rPr>
              <w:t>s</w:t>
            </w:r>
            <w:r w:rsidRPr="00E54BCD">
              <w:rPr>
                <w:lang w:val="en-AU"/>
              </w:rPr>
              <w:t xml:space="preserve"> and consequence</w:t>
            </w:r>
            <w:r>
              <w:rPr>
                <w:lang w:val="en-AU"/>
              </w:rPr>
              <w:t>s</w:t>
            </w:r>
          </w:p>
          <w:p w14:paraId="679AE6E2" w14:textId="12D8B2EA" w:rsidR="007D1C78" w:rsidRPr="00452EF3" w:rsidRDefault="007D1C78" w:rsidP="007D1C78">
            <w:pPr>
              <w:pStyle w:val="VCAAtabletextnarrow"/>
            </w:pPr>
            <w:r>
              <w:t>VC2HH6S02</w:t>
            </w:r>
          </w:p>
        </w:tc>
        <w:tc>
          <w:tcPr>
            <w:tcW w:w="4558" w:type="dxa"/>
          </w:tcPr>
          <w:p w14:paraId="2056FA4B" w14:textId="77777777" w:rsidR="007D1C78" w:rsidRDefault="007D1C78" w:rsidP="007D1C78">
            <w:pPr>
              <w:pStyle w:val="VCAAtabletextnarrow"/>
              <w:rPr>
                <w:lang w:val="en-AU"/>
              </w:rPr>
            </w:pPr>
            <w:r>
              <w:rPr>
                <w:lang w:val="en-AU"/>
              </w:rPr>
              <w:t>s</w:t>
            </w:r>
            <w:r w:rsidRPr="00E54BCD">
              <w:rPr>
                <w:lang w:val="en-AU"/>
              </w:rPr>
              <w:t>equence significant events, individuals</w:t>
            </w:r>
            <w:r>
              <w:rPr>
                <w:lang w:val="en-AU"/>
              </w:rPr>
              <w:t>,</w:t>
            </w:r>
            <w:r w:rsidRPr="00E54BCD">
              <w:rPr>
                <w:lang w:val="en-AU"/>
              </w:rPr>
              <w:t xml:space="preserve"> ideas and developments chronologically to explain continuity and change and cause</w:t>
            </w:r>
            <w:r>
              <w:rPr>
                <w:lang w:val="en-AU"/>
              </w:rPr>
              <w:t>s</w:t>
            </w:r>
            <w:r w:rsidRPr="00E54BCD">
              <w:rPr>
                <w:lang w:val="en-AU"/>
              </w:rPr>
              <w:t xml:space="preserve"> and consequence</w:t>
            </w:r>
            <w:r>
              <w:rPr>
                <w:lang w:val="en-AU"/>
              </w:rPr>
              <w:t>s</w:t>
            </w:r>
          </w:p>
          <w:p w14:paraId="3C985C6B" w14:textId="43CCD41B" w:rsidR="007D1C78" w:rsidRPr="00452EF3" w:rsidRDefault="007D1C78" w:rsidP="007D1C78">
            <w:pPr>
              <w:pStyle w:val="VCAAtabletextnarrow"/>
            </w:pPr>
            <w:r>
              <w:t>VC2HH8S02</w:t>
            </w:r>
          </w:p>
        </w:tc>
        <w:tc>
          <w:tcPr>
            <w:tcW w:w="4558" w:type="dxa"/>
          </w:tcPr>
          <w:p w14:paraId="013EDE01" w14:textId="77777777" w:rsidR="007D1C78" w:rsidRDefault="007D1C78" w:rsidP="007D1C78">
            <w:pPr>
              <w:pStyle w:val="VCAAtabletextnarrow"/>
              <w:rPr>
                <w:lang w:val="en-AU"/>
              </w:rPr>
            </w:pPr>
            <w:r>
              <w:rPr>
                <w:lang w:val="en-AU"/>
              </w:rPr>
              <w:t>s</w:t>
            </w:r>
            <w:r w:rsidRPr="00E54BCD">
              <w:rPr>
                <w:lang w:val="en-AU"/>
              </w:rPr>
              <w:t>equence significant events, individuals, ideas, movements and developments chronologically to analyse continuity and change</w:t>
            </w:r>
            <w:r>
              <w:rPr>
                <w:lang w:val="en-AU"/>
              </w:rPr>
              <w:t>,</w:t>
            </w:r>
            <w:r w:rsidRPr="00E54BCD">
              <w:rPr>
                <w:lang w:val="en-AU"/>
              </w:rPr>
              <w:t xml:space="preserve"> and cause</w:t>
            </w:r>
            <w:r>
              <w:rPr>
                <w:lang w:val="en-AU"/>
              </w:rPr>
              <w:t>s</w:t>
            </w:r>
            <w:r w:rsidRPr="00E54BCD">
              <w:rPr>
                <w:lang w:val="en-AU"/>
              </w:rPr>
              <w:t xml:space="preserve"> and consequence</w:t>
            </w:r>
            <w:r>
              <w:rPr>
                <w:lang w:val="en-AU"/>
              </w:rPr>
              <w:t>s</w:t>
            </w:r>
          </w:p>
          <w:p w14:paraId="3C1E596D" w14:textId="63D76AC8" w:rsidR="007D1C78" w:rsidRPr="00452EF3" w:rsidRDefault="007D1C78" w:rsidP="007D1C78">
            <w:pPr>
              <w:pStyle w:val="VCAAtabletextnarrow"/>
            </w:pPr>
            <w:r>
              <w:t>VC2HH10S02</w:t>
            </w:r>
          </w:p>
        </w:tc>
      </w:tr>
      <w:tr w:rsidR="007D1C78" w:rsidRPr="00452EF3" w14:paraId="5056A321" w14:textId="77777777" w:rsidTr="000C490F">
        <w:trPr>
          <w:trHeight w:val="454"/>
        </w:trPr>
        <w:tc>
          <w:tcPr>
            <w:tcW w:w="22788" w:type="dxa"/>
            <w:gridSpan w:val="5"/>
            <w:shd w:val="clear" w:color="auto" w:fill="FFFFFF" w:themeFill="background1"/>
          </w:tcPr>
          <w:p w14:paraId="34B9A0B2" w14:textId="0B13C534"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Using historical sources</w:t>
            </w:r>
          </w:p>
        </w:tc>
      </w:tr>
      <w:tr w:rsidR="007D1C78" w:rsidRPr="00452EF3" w14:paraId="5D6431C6" w14:textId="77777777" w:rsidTr="00C945A4">
        <w:trPr>
          <w:trHeight w:val="454"/>
        </w:trPr>
        <w:tc>
          <w:tcPr>
            <w:tcW w:w="22788" w:type="dxa"/>
            <w:gridSpan w:val="5"/>
          </w:tcPr>
          <w:p w14:paraId="1D8A4ACC"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7D1C78" w:rsidRPr="00452EF3" w14:paraId="15F153E5" w14:textId="77777777" w:rsidTr="00C945A4">
        <w:trPr>
          <w:trHeight w:val="1474"/>
        </w:trPr>
        <w:tc>
          <w:tcPr>
            <w:tcW w:w="4557" w:type="dxa"/>
          </w:tcPr>
          <w:p w14:paraId="19107A3C" w14:textId="77777777" w:rsidR="007D1C78" w:rsidRDefault="007D1C78" w:rsidP="007D1C78">
            <w:pPr>
              <w:pStyle w:val="VCAAtabletextnarrow"/>
              <w:rPr>
                <w:lang w:val="en-AU"/>
              </w:rPr>
            </w:pPr>
            <w:r>
              <w:rPr>
                <w:lang w:val="en-AU"/>
              </w:rPr>
              <w:t>i</w:t>
            </w:r>
            <w:r w:rsidRPr="00E54BCD">
              <w:rPr>
                <w:lang w:val="en-AU"/>
              </w:rPr>
              <w:t>dentify the features and content of sources</w:t>
            </w:r>
          </w:p>
          <w:p w14:paraId="26BD1A5B" w14:textId="282E011A" w:rsidR="007D1C78" w:rsidRPr="00452EF3" w:rsidRDefault="007D1C78" w:rsidP="007D1C78">
            <w:pPr>
              <w:pStyle w:val="VCAAtabletextnarrow"/>
            </w:pPr>
            <w:r>
              <w:t>VC2HH2S03</w:t>
            </w:r>
          </w:p>
        </w:tc>
        <w:tc>
          <w:tcPr>
            <w:tcW w:w="4558" w:type="dxa"/>
          </w:tcPr>
          <w:p w14:paraId="041F4B43" w14:textId="77777777" w:rsidR="007D1C78" w:rsidRDefault="007D1C78" w:rsidP="007D1C78">
            <w:pPr>
              <w:pStyle w:val="VCAAtabletextnarrow"/>
              <w:rPr>
                <w:lang w:val="en-AU"/>
              </w:rPr>
            </w:pPr>
            <w:r>
              <w:rPr>
                <w:lang w:val="en-AU"/>
              </w:rPr>
              <w:t>i</w:t>
            </w:r>
            <w:r w:rsidRPr="00E54BCD">
              <w:rPr>
                <w:lang w:val="en-AU"/>
              </w:rPr>
              <w:t>dentify the features and content of historical sources</w:t>
            </w:r>
          </w:p>
          <w:p w14:paraId="3FA8E814" w14:textId="3F97091B" w:rsidR="007D1C78" w:rsidRPr="00452EF3" w:rsidRDefault="007D1C78" w:rsidP="007D1C78">
            <w:pPr>
              <w:pStyle w:val="VCAAtabletextnarrow"/>
            </w:pPr>
            <w:r>
              <w:t>VC2HH4S03</w:t>
            </w:r>
          </w:p>
        </w:tc>
        <w:tc>
          <w:tcPr>
            <w:tcW w:w="4557" w:type="dxa"/>
          </w:tcPr>
          <w:p w14:paraId="27FFEAF0" w14:textId="77777777" w:rsidR="007D1C78" w:rsidRDefault="007D1C78" w:rsidP="007D1C78">
            <w:pPr>
              <w:pStyle w:val="VCAAtabletextnarrow"/>
              <w:rPr>
                <w:shd w:val="clear" w:color="auto" w:fill="D1E8B2" w:themeFill="accent4" w:themeFillTint="66"/>
                <w:lang w:val="en-AU"/>
              </w:rPr>
            </w:pPr>
            <w:r>
              <w:rPr>
                <w:lang w:val="en-AU"/>
              </w:rPr>
              <w:t>d</w:t>
            </w:r>
            <w:r w:rsidRPr="00E54BCD">
              <w:rPr>
                <w:lang w:val="en-AU"/>
              </w:rPr>
              <w:t>escribe the features, content and context of historical sources</w:t>
            </w:r>
            <w:r w:rsidRPr="00E54BCD">
              <w:rPr>
                <w:shd w:val="clear" w:color="auto" w:fill="D1E8B2" w:themeFill="accent4" w:themeFillTint="66"/>
                <w:lang w:val="en-AU"/>
              </w:rPr>
              <w:t xml:space="preserve"> </w:t>
            </w:r>
          </w:p>
          <w:p w14:paraId="4DDC2AFF" w14:textId="1FE4CB29" w:rsidR="007D1C78" w:rsidRPr="00452EF3" w:rsidRDefault="007D1C78" w:rsidP="007D1C78">
            <w:pPr>
              <w:pStyle w:val="VCAAtabletextnarrow"/>
            </w:pPr>
            <w:r>
              <w:t>VC2HH6S03</w:t>
            </w:r>
          </w:p>
        </w:tc>
        <w:tc>
          <w:tcPr>
            <w:tcW w:w="4558" w:type="dxa"/>
          </w:tcPr>
          <w:p w14:paraId="36E2B7DD" w14:textId="77777777" w:rsidR="007D1C78" w:rsidRDefault="007D1C78" w:rsidP="007D1C78">
            <w:pPr>
              <w:pStyle w:val="VCAAtabletextnarrow"/>
              <w:rPr>
                <w:lang w:val="en-AU"/>
              </w:rPr>
            </w:pPr>
            <w:r>
              <w:rPr>
                <w:lang w:val="en-AU"/>
              </w:rPr>
              <w:t>e</w:t>
            </w:r>
            <w:r w:rsidRPr="00E54BCD">
              <w:rPr>
                <w:lang w:val="en-AU"/>
              </w:rPr>
              <w:t>xplain the features, content and context of historical sources</w:t>
            </w:r>
          </w:p>
          <w:p w14:paraId="126A496A" w14:textId="32B46E08" w:rsidR="007D1C78" w:rsidRPr="00452EF3" w:rsidRDefault="007D1C78" w:rsidP="007D1C78">
            <w:pPr>
              <w:pStyle w:val="VCAAtabletextnarrow"/>
            </w:pPr>
            <w:r>
              <w:t>VC2HH8S03</w:t>
            </w:r>
          </w:p>
        </w:tc>
        <w:tc>
          <w:tcPr>
            <w:tcW w:w="4558" w:type="dxa"/>
          </w:tcPr>
          <w:p w14:paraId="7196E06A" w14:textId="34C9EF89" w:rsidR="007D1C78" w:rsidRDefault="007D1C78" w:rsidP="007D1C78">
            <w:pPr>
              <w:pStyle w:val="VCAAtabletextnarrow"/>
              <w:rPr>
                <w:lang w:val="en-AU"/>
              </w:rPr>
            </w:pPr>
            <w:r>
              <w:rPr>
                <w:lang w:val="en-AU"/>
              </w:rPr>
              <w:t>a</w:t>
            </w:r>
            <w:r w:rsidRPr="00E54BCD">
              <w:rPr>
                <w:lang w:val="en-AU"/>
              </w:rPr>
              <w:t xml:space="preserve">nalyse the </w:t>
            </w:r>
            <w:r>
              <w:rPr>
                <w:lang w:val="en-AU"/>
              </w:rPr>
              <w:t xml:space="preserve">purpose, </w:t>
            </w:r>
            <w:r w:rsidRPr="00E54BCD">
              <w:rPr>
                <w:lang w:val="en-AU"/>
              </w:rPr>
              <w:t>features, content and context of historical sources</w:t>
            </w:r>
          </w:p>
          <w:p w14:paraId="128F13A5" w14:textId="442C3AFE" w:rsidR="007D1C78" w:rsidRPr="00452EF3" w:rsidRDefault="007D1C78" w:rsidP="007D1C78">
            <w:pPr>
              <w:pStyle w:val="VCAAtabletextnarrow"/>
            </w:pPr>
            <w:r>
              <w:t>VC2HH10S03</w:t>
            </w:r>
          </w:p>
        </w:tc>
      </w:tr>
      <w:tr w:rsidR="007D1C78" w:rsidRPr="00452EF3" w14:paraId="4341A23C" w14:textId="77777777" w:rsidTr="00C945A4">
        <w:trPr>
          <w:trHeight w:val="1474"/>
        </w:trPr>
        <w:tc>
          <w:tcPr>
            <w:tcW w:w="4557" w:type="dxa"/>
          </w:tcPr>
          <w:p w14:paraId="47F9A067" w14:textId="77777777" w:rsidR="007D1C78" w:rsidRDefault="007D1C78" w:rsidP="007D1C78">
            <w:pPr>
              <w:pStyle w:val="VCAAtabletextnarrow"/>
              <w:rPr>
                <w:lang w:val="en-AU"/>
              </w:rPr>
            </w:pPr>
            <w:r>
              <w:rPr>
                <w:lang w:val="en-AU"/>
              </w:rPr>
              <w:t>i</w:t>
            </w:r>
            <w:r w:rsidRPr="00E54BCD">
              <w:rPr>
                <w:lang w:val="en-AU"/>
              </w:rPr>
              <w:t>dentify perspectives of people in the past or present in sources</w:t>
            </w:r>
          </w:p>
          <w:p w14:paraId="7EB18BED" w14:textId="4E8B69A2" w:rsidR="007D1C78" w:rsidRDefault="007D1C78" w:rsidP="007D1C78">
            <w:pPr>
              <w:pStyle w:val="VCAAtabletextnarrow"/>
              <w:rPr>
                <w:lang w:val="en-AU"/>
              </w:rPr>
            </w:pPr>
            <w:r>
              <w:t>VC2HH2S04</w:t>
            </w:r>
          </w:p>
        </w:tc>
        <w:tc>
          <w:tcPr>
            <w:tcW w:w="4558" w:type="dxa"/>
          </w:tcPr>
          <w:p w14:paraId="0E518FC3" w14:textId="77777777" w:rsidR="007D1C78" w:rsidRDefault="007D1C78" w:rsidP="007D1C78">
            <w:pPr>
              <w:pStyle w:val="VCAAtabletextnarrow"/>
              <w:rPr>
                <w:lang w:val="en-AU"/>
              </w:rPr>
            </w:pPr>
            <w:r>
              <w:rPr>
                <w:lang w:val="en-AU"/>
              </w:rPr>
              <w:t>d</w:t>
            </w:r>
            <w:r w:rsidRPr="00E54BCD">
              <w:rPr>
                <w:lang w:val="en-AU"/>
              </w:rPr>
              <w:t>escribe perspectives of people from the past based on evidence from primary sources</w:t>
            </w:r>
          </w:p>
          <w:p w14:paraId="7C520D30" w14:textId="6A04DE1D" w:rsidR="007D1C78" w:rsidRPr="00452EF3" w:rsidRDefault="007D1C78" w:rsidP="007D1C78">
            <w:pPr>
              <w:pStyle w:val="VCAAtabletextnarrow"/>
            </w:pPr>
            <w:r>
              <w:t>VC2HH4S04</w:t>
            </w:r>
          </w:p>
        </w:tc>
        <w:tc>
          <w:tcPr>
            <w:tcW w:w="4557" w:type="dxa"/>
          </w:tcPr>
          <w:p w14:paraId="055A438E" w14:textId="64CC3E00" w:rsidR="007D1C78" w:rsidRDefault="007D1C78" w:rsidP="007D1C78">
            <w:pPr>
              <w:pStyle w:val="VCAAtabletextnarrow"/>
              <w:rPr>
                <w:lang w:val="en-AU"/>
              </w:rPr>
            </w:pPr>
            <w:r>
              <w:rPr>
                <w:lang w:val="en-AU"/>
              </w:rPr>
              <w:t>d</w:t>
            </w:r>
            <w:r w:rsidRPr="00E54BCD">
              <w:rPr>
                <w:lang w:val="en-AU"/>
              </w:rPr>
              <w:t>escribe the value of sources for use as evidence</w:t>
            </w:r>
            <w:r>
              <w:rPr>
                <w:lang w:val="en-AU"/>
              </w:rPr>
              <w:t xml:space="preserve"> to identify </w:t>
            </w:r>
            <w:r w:rsidRPr="00E54BCD">
              <w:rPr>
                <w:lang w:val="en-AU"/>
              </w:rPr>
              <w:t xml:space="preserve">historical significance and </w:t>
            </w:r>
            <w:r>
              <w:rPr>
                <w:lang w:val="en-AU"/>
              </w:rPr>
              <w:t xml:space="preserve">continuity and </w:t>
            </w:r>
            <w:r w:rsidRPr="00E54BCD">
              <w:rPr>
                <w:lang w:val="en-AU"/>
              </w:rPr>
              <w:t>change</w:t>
            </w:r>
          </w:p>
          <w:p w14:paraId="72D0E1A5" w14:textId="72DE5941" w:rsidR="007D1C78" w:rsidRPr="00452EF3" w:rsidRDefault="007D1C78" w:rsidP="007D1C78">
            <w:pPr>
              <w:pStyle w:val="VCAAtabletextnarrow"/>
            </w:pPr>
            <w:r>
              <w:t>VC2HH6S04</w:t>
            </w:r>
          </w:p>
        </w:tc>
        <w:tc>
          <w:tcPr>
            <w:tcW w:w="4558" w:type="dxa"/>
          </w:tcPr>
          <w:p w14:paraId="66292543" w14:textId="63C58459" w:rsidR="007D1C78" w:rsidRDefault="007D1C78" w:rsidP="007D1C78">
            <w:pPr>
              <w:pStyle w:val="VCAAtabletextnarrow"/>
              <w:rPr>
                <w:lang w:val="en-AU"/>
              </w:rPr>
            </w:pPr>
            <w:r>
              <w:rPr>
                <w:lang w:val="en-AU"/>
              </w:rPr>
              <w:t>a</w:t>
            </w:r>
            <w:r w:rsidRPr="00E54BCD">
              <w:rPr>
                <w:lang w:val="en-AU"/>
              </w:rPr>
              <w:t>nalyse the value of sources for use as evidence</w:t>
            </w:r>
            <w:r>
              <w:rPr>
                <w:lang w:val="en-AU"/>
              </w:rPr>
              <w:t xml:space="preserve"> to</w:t>
            </w:r>
            <w:r w:rsidRPr="00E54BCD">
              <w:rPr>
                <w:lang w:val="en-AU"/>
              </w:rPr>
              <w:t xml:space="preserve"> </w:t>
            </w:r>
            <w:r>
              <w:rPr>
                <w:lang w:val="en-AU"/>
              </w:rPr>
              <w:t xml:space="preserve">explain </w:t>
            </w:r>
            <w:r w:rsidRPr="00E54BCD">
              <w:rPr>
                <w:lang w:val="en-AU"/>
              </w:rPr>
              <w:t xml:space="preserve">historical significance, </w:t>
            </w:r>
            <w:r>
              <w:rPr>
                <w:lang w:val="en-AU"/>
              </w:rPr>
              <w:t xml:space="preserve">continuity </w:t>
            </w:r>
            <w:r w:rsidRPr="00253BD6">
              <w:rPr>
                <w:lang w:val="en-AU"/>
              </w:rPr>
              <w:t>and change, and</w:t>
            </w:r>
            <w:r w:rsidRPr="00E54BCD">
              <w:rPr>
                <w:lang w:val="en-AU"/>
              </w:rPr>
              <w:t xml:space="preserve"> cause</w:t>
            </w:r>
            <w:r>
              <w:rPr>
                <w:lang w:val="en-AU"/>
              </w:rPr>
              <w:t>s</w:t>
            </w:r>
            <w:r w:rsidRPr="00E54BCD">
              <w:rPr>
                <w:lang w:val="en-AU"/>
              </w:rPr>
              <w:t xml:space="preserve"> and consequence</w:t>
            </w:r>
            <w:r>
              <w:rPr>
                <w:lang w:val="en-AU"/>
              </w:rPr>
              <w:t>s</w:t>
            </w:r>
          </w:p>
          <w:p w14:paraId="526D76D8" w14:textId="538756D4" w:rsidR="007D1C78" w:rsidRPr="00452EF3" w:rsidRDefault="007D1C78" w:rsidP="007D1C78">
            <w:pPr>
              <w:pStyle w:val="VCAAtabletextnarrow"/>
            </w:pPr>
            <w:r>
              <w:t>VC2HH8S04</w:t>
            </w:r>
          </w:p>
        </w:tc>
        <w:tc>
          <w:tcPr>
            <w:tcW w:w="4558" w:type="dxa"/>
          </w:tcPr>
          <w:p w14:paraId="2129E8D4" w14:textId="3A9EFF91" w:rsidR="007D1C78" w:rsidRDefault="007D1C78" w:rsidP="007D1C78">
            <w:pPr>
              <w:pStyle w:val="VCAAtabletextnarrow"/>
              <w:rPr>
                <w:lang w:val="en-AU"/>
              </w:rPr>
            </w:pPr>
            <w:r>
              <w:rPr>
                <w:lang w:val="en-AU"/>
              </w:rPr>
              <w:t>e</w:t>
            </w:r>
            <w:r w:rsidRPr="00E54BCD">
              <w:rPr>
                <w:lang w:val="en-AU"/>
              </w:rPr>
              <w:t>valuate the value of sources for use as evidence</w:t>
            </w:r>
            <w:r>
              <w:rPr>
                <w:lang w:val="en-AU"/>
              </w:rPr>
              <w:t xml:space="preserve"> to</w:t>
            </w:r>
            <w:r w:rsidRPr="00E54BCD">
              <w:rPr>
                <w:lang w:val="en-AU"/>
              </w:rPr>
              <w:t xml:space="preserve"> </w:t>
            </w:r>
            <w:r>
              <w:rPr>
                <w:lang w:val="en-AU"/>
              </w:rPr>
              <w:t>interpret</w:t>
            </w:r>
            <w:r w:rsidRPr="00E54BCD">
              <w:rPr>
                <w:lang w:val="en-AU"/>
              </w:rPr>
              <w:t xml:space="preserve"> historical significance, </w:t>
            </w:r>
            <w:r>
              <w:rPr>
                <w:lang w:val="en-AU"/>
              </w:rPr>
              <w:t xml:space="preserve">continuity and </w:t>
            </w:r>
            <w:r w:rsidRPr="00E54BCD">
              <w:rPr>
                <w:lang w:val="en-AU"/>
              </w:rPr>
              <w:t>change</w:t>
            </w:r>
            <w:r>
              <w:rPr>
                <w:lang w:val="en-AU"/>
              </w:rPr>
              <w:t xml:space="preserve">, </w:t>
            </w:r>
            <w:r w:rsidRPr="00E54BCD">
              <w:rPr>
                <w:lang w:val="en-AU"/>
              </w:rPr>
              <w:t>and cause</w:t>
            </w:r>
            <w:r>
              <w:rPr>
                <w:lang w:val="en-AU"/>
              </w:rPr>
              <w:t>s</w:t>
            </w:r>
            <w:r w:rsidRPr="00E54BCD">
              <w:rPr>
                <w:lang w:val="en-AU"/>
              </w:rPr>
              <w:t xml:space="preserve"> and consequence</w:t>
            </w:r>
            <w:r>
              <w:rPr>
                <w:lang w:val="en-AU"/>
              </w:rPr>
              <w:t>s</w:t>
            </w:r>
          </w:p>
          <w:p w14:paraId="4C7518B4" w14:textId="5FD5CFA0" w:rsidR="007D1C78" w:rsidRPr="00452EF3" w:rsidRDefault="007D1C78" w:rsidP="007D1C78">
            <w:pPr>
              <w:pStyle w:val="VCAAtabletextnarrow"/>
            </w:pPr>
            <w:r>
              <w:t>VC2HH10S04</w:t>
            </w:r>
          </w:p>
        </w:tc>
      </w:tr>
      <w:tr w:rsidR="007D1C78" w:rsidRPr="00452EF3" w14:paraId="619A1915" w14:textId="77777777" w:rsidTr="00C945A4">
        <w:trPr>
          <w:trHeight w:val="1474"/>
        </w:trPr>
        <w:tc>
          <w:tcPr>
            <w:tcW w:w="4557" w:type="dxa"/>
          </w:tcPr>
          <w:p w14:paraId="6EEE7B3A" w14:textId="77777777" w:rsidR="007D1C78" w:rsidRDefault="007D1C78" w:rsidP="007D1C78">
            <w:pPr>
              <w:pStyle w:val="VCAAtabletextnarrow"/>
              <w:rPr>
                <w:lang w:val="en-AU"/>
              </w:rPr>
            </w:pPr>
          </w:p>
        </w:tc>
        <w:tc>
          <w:tcPr>
            <w:tcW w:w="4558" w:type="dxa"/>
          </w:tcPr>
          <w:p w14:paraId="4DFA4F43" w14:textId="224EB082" w:rsidR="007D1C78" w:rsidRDefault="007D1C78" w:rsidP="007D1C78">
            <w:pPr>
              <w:pStyle w:val="VCAAtabletextnarrow"/>
              <w:rPr>
                <w:lang w:val="en-AU"/>
              </w:rPr>
            </w:pPr>
          </w:p>
        </w:tc>
        <w:tc>
          <w:tcPr>
            <w:tcW w:w="4557" w:type="dxa"/>
          </w:tcPr>
          <w:p w14:paraId="7694D339" w14:textId="77777777" w:rsidR="007D1C78" w:rsidRDefault="007D1C78" w:rsidP="007D1C78">
            <w:pPr>
              <w:pStyle w:val="VCAAtabletextnarrow"/>
              <w:rPr>
                <w:lang w:val="en-AU"/>
              </w:rPr>
            </w:pPr>
            <w:r>
              <w:rPr>
                <w:lang w:val="en-AU"/>
              </w:rPr>
              <w:t>d</w:t>
            </w:r>
            <w:r w:rsidRPr="00E54BCD">
              <w:rPr>
                <w:lang w:val="en-AU"/>
              </w:rPr>
              <w:t>escribe historical perspectives and identify beliefs, values and attitudes of people and groups based on evidence from primary sources</w:t>
            </w:r>
          </w:p>
          <w:p w14:paraId="16BFAC76" w14:textId="4678313C" w:rsidR="007D1C78" w:rsidRPr="00452EF3" w:rsidRDefault="007D1C78" w:rsidP="007D1C78">
            <w:pPr>
              <w:pStyle w:val="VCAAtabletextnarrow"/>
            </w:pPr>
            <w:r>
              <w:t>VC2HH6S05</w:t>
            </w:r>
          </w:p>
        </w:tc>
        <w:tc>
          <w:tcPr>
            <w:tcW w:w="4558" w:type="dxa"/>
          </w:tcPr>
          <w:p w14:paraId="62FCA8B6" w14:textId="77777777" w:rsidR="007D1C78" w:rsidRDefault="007D1C78" w:rsidP="007D1C78">
            <w:pPr>
              <w:pStyle w:val="VCAAtabletextnarrow"/>
              <w:rPr>
                <w:lang w:val="en-AU"/>
              </w:rPr>
            </w:pPr>
            <w:r>
              <w:rPr>
                <w:lang w:val="en-AU"/>
              </w:rPr>
              <w:t>e</w:t>
            </w:r>
            <w:r w:rsidRPr="00E54BCD">
              <w:rPr>
                <w:lang w:val="en-AU"/>
              </w:rPr>
              <w:t>xplain the perspectives, beliefs, values and attitudes of people and groups based on evidence from a range of sources</w:t>
            </w:r>
          </w:p>
          <w:p w14:paraId="5247ECA7" w14:textId="11E12EDA" w:rsidR="007D1C78" w:rsidRPr="00452EF3" w:rsidRDefault="007D1C78" w:rsidP="007D1C78">
            <w:pPr>
              <w:pStyle w:val="VCAAtabletextnarrow"/>
            </w:pPr>
            <w:r>
              <w:t>VC2HH8S05</w:t>
            </w:r>
          </w:p>
        </w:tc>
        <w:tc>
          <w:tcPr>
            <w:tcW w:w="4558" w:type="dxa"/>
          </w:tcPr>
          <w:p w14:paraId="2864F3C0" w14:textId="77777777" w:rsidR="007D1C78" w:rsidRDefault="007D1C78" w:rsidP="007D1C78">
            <w:pPr>
              <w:pStyle w:val="VCAAtabletextnarrow"/>
              <w:rPr>
                <w:lang w:val="en-AU"/>
              </w:rPr>
            </w:pPr>
            <w:r>
              <w:rPr>
                <w:lang w:val="en-AU"/>
              </w:rPr>
              <w:t>a</w:t>
            </w:r>
            <w:r w:rsidRPr="00E54BCD">
              <w:rPr>
                <w:lang w:val="en-AU"/>
              </w:rPr>
              <w:t>nalyse the perspectives, beliefs, values and attitudes of people and groups based on evidence from a range of sources</w:t>
            </w:r>
          </w:p>
          <w:p w14:paraId="2C4EAEF1" w14:textId="43E7E2C5" w:rsidR="007D1C78" w:rsidRPr="00452EF3" w:rsidRDefault="007D1C78" w:rsidP="007D1C78">
            <w:pPr>
              <w:pStyle w:val="VCAAtabletextnarrow"/>
            </w:pPr>
            <w:r>
              <w:t>VC2HH10S05</w:t>
            </w:r>
          </w:p>
        </w:tc>
      </w:tr>
      <w:tr w:rsidR="007D1C78" w:rsidRPr="00452EF3" w14:paraId="4647AB3A" w14:textId="77777777" w:rsidTr="00C945A4">
        <w:trPr>
          <w:trHeight w:val="1474"/>
        </w:trPr>
        <w:tc>
          <w:tcPr>
            <w:tcW w:w="4557" w:type="dxa"/>
          </w:tcPr>
          <w:p w14:paraId="47BE3A55" w14:textId="77777777" w:rsidR="007D1C78" w:rsidRDefault="007D1C78" w:rsidP="007D1C78">
            <w:pPr>
              <w:pStyle w:val="VCAAtabletextnarrow"/>
              <w:rPr>
                <w:lang w:val="en-AU"/>
              </w:rPr>
            </w:pPr>
          </w:p>
        </w:tc>
        <w:tc>
          <w:tcPr>
            <w:tcW w:w="4558" w:type="dxa"/>
          </w:tcPr>
          <w:p w14:paraId="417F8CC2" w14:textId="77777777" w:rsidR="007D1C78" w:rsidRDefault="007D1C78" w:rsidP="007D1C78">
            <w:pPr>
              <w:pStyle w:val="VCAAtabletextnarrow"/>
              <w:rPr>
                <w:lang w:val="en-AU"/>
              </w:rPr>
            </w:pPr>
            <w:r>
              <w:rPr>
                <w:lang w:val="en-AU"/>
              </w:rPr>
              <w:t>d</w:t>
            </w:r>
            <w:r w:rsidRPr="00E54BCD">
              <w:rPr>
                <w:lang w:val="en-AU"/>
              </w:rPr>
              <w:t>escribe different historical interpretations</w:t>
            </w:r>
          </w:p>
          <w:p w14:paraId="67D0A7F7" w14:textId="5547B3DC" w:rsidR="007D1C78" w:rsidRDefault="007D1C78" w:rsidP="007D1C78">
            <w:pPr>
              <w:pStyle w:val="VCAAtabletextnarrow"/>
              <w:rPr>
                <w:lang w:val="en-AU"/>
              </w:rPr>
            </w:pPr>
            <w:r>
              <w:t>VC2HH4S05</w:t>
            </w:r>
          </w:p>
        </w:tc>
        <w:tc>
          <w:tcPr>
            <w:tcW w:w="4557" w:type="dxa"/>
          </w:tcPr>
          <w:p w14:paraId="4680AA5C" w14:textId="77777777" w:rsidR="007D1C78" w:rsidRDefault="007D1C78" w:rsidP="007D1C78">
            <w:pPr>
              <w:pStyle w:val="VCAAtabletextnarrow"/>
              <w:rPr>
                <w:lang w:val="en-AU"/>
              </w:rPr>
            </w:pPr>
            <w:r>
              <w:rPr>
                <w:lang w:val="en-AU"/>
              </w:rPr>
              <w:t>e</w:t>
            </w:r>
            <w:r w:rsidRPr="00E54BCD">
              <w:rPr>
                <w:lang w:val="en-AU"/>
              </w:rPr>
              <w:t>xplain different historical interpretations</w:t>
            </w:r>
          </w:p>
          <w:p w14:paraId="4AC8ADCF" w14:textId="5114608A" w:rsidR="007D1C78" w:rsidRDefault="007D1C78" w:rsidP="007D1C78">
            <w:pPr>
              <w:pStyle w:val="VCAAtabletextnarrow"/>
              <w:rPr>
                <w:lang w:val="en-AU"/>
              </w:rPr>
            </w:pPr>
            <w:r>
              <w:t>VC2HH6S06</w:t>
            </w:r>
          </w:p>
        </w:tc>
        <w:tc>
          <w:tcPr>
            <w:tcW w:w="4558" w:type="dxa"/>
          </w:tcPr>
          <w:p w14:paraId="55A41919" w14:textId="77777777" w:rsidR="007D1C78" w:rsidRDefault="007D1C78" w:rsidP="007D1C78">
            <w:pPr>
              <w:pStyle w:val="VCAAtabletextnarrow"/>
              <w:rPr>
                <w:lang w:val="en-AU"/>
              </w:rPr>
            </w:pPr>
            <w:r>
              <w:rPr>
                <w:lang w:val="en-AU"/>
              </w:rPr>
              <w:t>a</w:t>
            </w:r>
            <w:r w:rsidRPr="00E54BCD">
              <w:rPr>
                <w:lang w:val="en-AU"/>
              </w:rPr>
              <w:t>nalyse historical interpretations and debates</w:t>
            </w:r>
          </w:p>
          <w:p w14:paraId="0FC0BA70" w14:textId="1363A5D5" w:rsidR="007D1C78" w:rsidRPr="00452EF3" w:rsidRDefault="007D1C78" w:rsidP="007D1C78">
            <w:pPr>
              <w:pStyle w:val="VCAAtabletextnarrow"/>
            </w:pPr>
            <w:r>
              <w:t>VC2HH8S06</w:t>
            </w:r>
          </w:p>
        </w:tc>
        <w:tc>
          <w:tcPr>
            <w:tcW w:w="4558" w:type="dxa"/>
          </w:tcPr>
          <w:p w14:paraId="2E53C02B" w14:textId="77777777" w:rsidR="007D1C78" w:rsidRDefault="007D1C78" w:rsidP="007D1C78">
            <w:pPr>
              <w:pStyle w:val="VCAAtabletextnarrow"/>
              <w:rPr>
                <w:lang w:val="en-AU"/>
              </w:rPr>
            </w:pPr>
            <w:r>
              <w:rPr>
                <w:lang w:val="en-AU"/>
              </w:rPr>
              <w:t>e</w:t>
            </w:r>
            <w:r w:rsidRPr="00E54BCD">
              <w:rPr>
                <w:lang w:val="en-AU"/>
              </w:rPr>
              <w:t>valuate historical interpretations and debates</w:t>
            </w:r>
          </w:p>
          <w:p w14:paraId="6FBD252A" w14:textId="5DFFFDF9" w:rsidR="007D1C78" w:rsidRPr="00452EF3" w:rsidRDefault="007D1C78" w:rsidP="007D1C78">
            <w:pPr>
              <w:pStyle w:val="VCAAtabletextnarrow"/>
            </w:pPr>
            <w:r>
              <w:t>VC2HH10S06</w:t>
            </w:r>
          </w:p>
        </w:tc>
      </w:tr>
      <w:tr w:rsidR="007D1C78" w:rsidRPr="00452EF3" w14:paraId="4A8AEEA7" w14:textId="77777777" w:rsidTr="000C490F">
        <w:trPr>
          <w:trHeight w:val="454"/>
        </w:trPr>
        <w:tc>
          <w:tcPr>
            <w:tcW w:w="22788" w:type="dxa"/>
            <w:gridSpan w:val="5"/>
            <w:shd w:val="clear" w:color="auto" w:fill="FFFFFF" w:themeFill="background1"/>
          </w:tcPr>
          <w:p w14:paraId="662C3F72" w14:textId="4ADFED4D"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Continuity and change</w:t>
            </w:r>
          </w:p>
        </w:tc>
      </w:tr>
      <w:tr w:rsidR="007D1C78" w:rsidRPr="00452EF3" w14:paraId="6098054D" w14:textId="77777777" w:rsidTr="00C945A4">
        <w:trPr>
          <w:trHeight w:val="454"/>
        </w:trPr>
        <w:tc>
          <w:tcPr>
            <w:tcW w:w="22788" w:type="dxa"/>
            <w:gridSpan w:val="5"/>
          </w:tcPr>
          <w:p w14:paraId="53E3AE06"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lastRenderedPageBreak/>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7D1C78" w:rsidRPr="00452EF3" w14:paraId="7DB99ADF" w14:textId="77777777" w:rsidTr="0054254B">
        <w:trPr>
          <w:trHeight w:val="273"/>
        </w:trPr>
        <w:tc>
          <w:tcPr>
            <w:tcW w:w="4557" w:type="dxa"/>
          </w:tcPr>
          <w:p w14:paraId="149A24D7" w14:textId="77777777" w:rsidR="007D1C78" w:rsidRDefault="007D1C78" w:rsidP="007D1C78">
            <w:pPr>
              <w:pStyle w:val="VCAAtabletextnarrow"/>
              <w:rPr>
                <w:lang w:val="en-AU"/>
              </w:rPr>
            </w:pPr>
            <w:r>
              <w:rPr>
                <w:lang w:val="en-AU"/>
              </w:rPr>
              <w:t>i</w:t>
            </w:r>
            <w:r w:rsidRPr="00E54BCD">
              <w:rPr>
                <w:lang w:val="en-AU"/>
              </w:rPr>
              <w:t xml:space="preserve">dentify examples of continuity and change by comparing </w:t>
            </w:r>
            <w:r>
              <w:rPr>
                <w:lang w:val="en-AU"/>
              </w:rPr>
              <w:t xml:space="preserve">the </w:t>
            </w:r>
            <w:r w:rsidRPr="00E54BCD">
              <w:rPr>
                <w:lang w:val="en-AU"/>
              </w:rPr>
              <w:t>past and present</w:t>
            </w:r>
          </w:p>
          <w:p w14:paraId="4EF24845" w14:textId="78841B74" w:rsidR="007D1C78" w:rsidRPr="00452EF3" w:rsidRDefault="007D1C78" w:rsidP="007D1C78">
            <w:pPr>
              <w:pStyle w:val="VCAAtabletextnarrow"/>
            </w:pPr>
            <w:r>
              <w:t>VC2HH2S05</w:t>
            </w:r>
          </w:p>
        </w:tc>
        <w:tc>
          <w:tcPr>
            <w:tcW w:w="4558" w:type="dxa"/>
          </w:tcPr>
          <w:p w14:paraId="7A78A4BB" w14:textId="77777777" w:rsidR="007D1C78" w:rsidRDefault="007D1C78" w:rsidP="007D1C78">
            <w:pPr>
              <w:pStyle w:val="VCAAtabletextnarrow"/>
              <w:rPr>
                <w:lang w:val="en-AU"/>
              </w:rPr>
            </w:pPr>
            <w:r>
              <w:rPr>
                <w:lang w:val="en-AU"/>
              </w:rPr>
              <w:t>i</w:t>
            </w:r>
            <w:r w:rsidRPr="00E54BCD">
              <w:rPr>
                <w:lang w:val="en-AU"/>
              </w:rPr>
              <w:t>dentify and describe continuity and change</w:t>
            </w:r>
          </w:p>
          <w:p w14:paraId="3FCB6378" w14:textId="015481F0" w:rsidR="007D1C78" w:rsidRPr="00452EF3" w:rsidRDefault="007D1C78" w:rsidP="007D1C78">
            <w:pPr>
              <w:pStyle w:val="VCAAtabletextnarrow"/>
            </w:pPr>
            <w:r>
              <w:t>VC2HH4S06</w:t>
            </w:r>
          </w:p>
        </w:tc>
        <w:tc>
          <w:tcPr>
            <w:tcW w:w="4557" w:type="dxa"/>
          </w:tcPr>
          <w:p w14:paraId="0CAAFF13" w14:textId="77777777" w:rsidR="007D1C78" w:rsidRDefault="007D1C78" w:rsidP="007D1C78">
            <w:pPr>
              <w:pStyle w:val="VCAAtabletextnarrow"/>
              <w:rPr>
                <w:lang w:val="en-AU"/>
              </w:rPr>
            </w:pPr>
            <w:r>
              <w:rPr>
                <w:lang w:val="en-AU"/>
              </w:rPr>
              <w:t>d</w:t>
            </w:r>
            <w:r w:rsidRPr="00E54BCD">
              <w:rPr>
                <w:lang w:val="en-AU"/>
              </w:rPr>
              <w:t xml:space="preserve">escribe patterns of continuity and change </w:t>
            </w:r>
          </w:p>
          <w:p w14:paraId="78B3DBB7" w14:textId="170837D9" w:rsidR="007D1C78" w:rsidRPr="00452EF3" w:rsidRDefault="007D1C78" w:rsidP="007D1C78">
            <w:pPr>
              <w:pStyle w:val="VCAAtabletextnarrow"/>
            </w:pPr>
            <w:r>
              <w:t>VC2HH6S07</w:t>
            </w:r>
          </w:p>
        </w:tc>
        <w:tc>
          <w:tcPr>
            <w:tcW w:w="4558" w:type="dxa"/>
          </w:tcPr>
          <w:p w14:paraId="33F5A4D1" w14:textId="77777777" w:rsidR="007D1C78" w:rsidRDefault="007D1C78" w:rsidP="007D1C78">
            <w:pPr>
              <w:pStyle w:val="VCAAtabletextnarrow"/>
              <w:rPr>
                <w:lang w:val="en-AU"/>
              </w:rPr>
            </w:pPr>
            <w:r>
              <w:rPr>
                <w:lang w:val="en-AU"/>
              </w:rPr>
              <w:t>e</w:t>
            </w:r>
            <w:r w:rsidRPr="00E54BCD">
              <w:rPr>
                <w:lang w:val="en-AU"/>
              </w:rPr>
              <w:t>xplain continuity and change</w:t>
            </w:r>
          </w:p>
          <w:p w14:paraId="2700F59E" w14:textId="71C0A636" w:rsidR="007D1C78" w:rsidRPr="00452EF3" w:rsidRDefault="007D1C78" w:rsidP="007D1C78">
            <w:pPr>
              <w:pStyle w:val="VCAAtabletextnarrow"/>
            </w:pPr>
            <w:r>
              <w:t>VC2HH8S07</w:t>
            </w:r>
          </w:p>
        </w:tc>
        <w:tc>
          <w:tcPr>
            <w:tcW w:w="4558" w:type="dxa"/>
          </w:tcPr>
          <w:p w14:paraId="67BA8787" w14:textId="77777777" w:rsidR="007D1C78" w:rsidRDefault="007D1C78" w:rsidP="007D1C78">
            <w:pPr>
              <w:pStyle w:val="VCAAtabletextnarrow"/>
              <w:rPr>
                <w:lang w:val="en-AU"/>
              </w:rPr>
            </w:pPr>
            <w:r>
              <w:rPr>
                <w:lang w:val="en-AU"/>
              </w:rPr>
              <w:t>a</w:t>
            </w:r>
            <w:r w:rsidRPr="00E54BCD">
              <w:rPr>
                <w:lang w:val="en-AU"/>
              </w:rPr>
              <w:t xml:space="preserve">nalyse continuity and change </w:t>
            </w:r>
          </w:p>
          <w:p w14:paraId="6ADB64DE" w14:textId="79EE4186" w:rsidR="007D1C78" w:rsidRPr="00452EF3" w:rsidRDefault="007D1C78" w:rsidP="007D1C78">
            <w:pPr>
              <w:pStyle w:val="VCAAtabletextnarrow"/>
            </w:pPr>
            <w:r>
              <w:t>VC2HH10S07</w:t>
            </w:r>
          </w:p>
        </w:tc>
      </w:tr>
      <w:tr w:rsidR="007D1C78" w:rsidRPr="00452EF3" w14:paraId="7D90B470" w14:textId="77777777" w:rsidTr="000C490F">
        <w:trPr>
          <w:trHeight w:val="454"/>
        </w:trPr>
        <w:tc>
          <w:tcPr>
            <w:tcW w:w="22788" w:type="dxa"/>
            <w:gridSpan w:val="5"/>
            <w:shd w:val="clear" w:color="auto" w:fill="FFFFFF" w:themeFill="background1"/>
          </w:tcPr>
          <w:p w14:paraId="2DF7269A" w14:textId="4265648A"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Causes and consequences</w:t>
            </w:r>
          </w:p>
        </w:tc>
      </w:tr>
      <w:tr w:rsidR="007D1C78" w:rsidRPr="00452EF3" w14:paraId="241A857E" w14:textId="77777777" w:rsidTr="00C945A4">
        <w:trPr>
          <w:trHeight w:val="454"/>
        </w:trPr>
        <w:tc>
          <w:tcPr>
            <w:tcW w:w="22788" w:type="dxa"/>
            <w:gridSpan w:val="5"/>
          </w:tcPr>
          <w:p w14:paraId="2B95924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7D1C78" w:rsidRPr="00452EF3" w14:paraId="25041FBD" w14:textId="77777777" w:rsidTr="000C490F">
        <w:trPr>
          <w:trHeight w:val="1531"/>
        </w:trPr>
        <w:tc>
          <w:tcPr>
            <w:tcW w:w="4557" w:type="dxa"/>
          </w:tcPr>
          <w:p w14:paraId="7EEC44DD" w14:textId="77777777" w:rsidR="007D1C78" w:rsidRDefault="007D1C78" w:rsidP="007D1C78">
            <w:pPr>
              <w:pStyle w:val="VCAAtabletextnarrow"/>
              <w:rPr>
                <w:lang w:val="en-AU"/>
              </w:rPr>
            </w:pPr>
            <w:r>
              <w:rPr>
                <w:lang w:val="en-AU"/>
              </w:rPr>
              <w:t>i</w:t>
            </w:r>
            <w:r w:rsidRPr="00E54BCD">
              <w:rPr>
                <w:lang w:val="en-AU"/>
              </w:rPr>
              <w:t>dentify the causes and consequences of changes</w:t>
            </w:r>
          </w:p>
          <w:p w14:paraId="33672C5E" w14:textId="491AD050" w:rsidR="007D1C78" w:rsidRPr="00452EF3" w:rsidRDefault="007D1C78" w:rsidP="007D1C78">
            <w:pPr>
              <w:pStyle w:val="VCAAtabletextnarrow"/>
            </w:pPr>
            <w:r>
              <w:t>VC2HH2S06</w:t>
            </w:r>
          </w:p>
        </w:tc>
        <w:tc>
          <w:tcPr>
            <w:tcW w:w="4558" w:type="dxa"/>
          </w:tcPr>
          <w:p w14:paraId="2B1F2151" w14:textId="77777777" w:rsidR="007D1C78" w:rsidRDefault="007D1C78" w:rsidP="007D1C78">
            <w:pPr>
              <w:pStyle w:val="VCAAtabletextnarrow"/>
              <w:rPr>
                <w:lang w:val="en-AU"/>
              </w:rPr>
            </w:pPr>
            <w:r>
              <w:rPr>
                <w:lang w:val="en-AU"/>
              </w:rPr>
              <w:t>d</w:t>
            </w:r>
            <w:r w:rsidRPr="00E54BCD">
              <w:rPr>
                <w:lang w:val="en-AU"/>
              </w:rPr>
              <w:t>escribe the causes and consequences of change</w:t>
            </w:r>
          </w:p>
          <w:p w14:paraId="181DD968" w14:textId="644DF5D8" w:rsidR="007D1C78" w:rsidRPr="00452EF3" w:rsidRDefault="007D1C78" w:rsidP="007D1C78">
            <w:pPr>
              <w:pStyle w:val="VCAAtabletextnarrow"/>
            </w:pPr>
            <w:r>
              <w:t>VC2HH4S07</w:t>
            </w:r>
          </w:p>
        </w:tc>
        <w:tc>
          <w:tcPr>
            <w:tcW w:w="4557" w:type="dxa"/>
          </w:tcPr>
          <w:p w14:paraId="0679C6CD" w14:textId="77777777" w:rsidR="007D1C78" w:rsidRDefault="007D1C78" w:rsidP="007D1C78">
            <w:pPr>
              <w:pStyle w:val="VCAAtabletextnarrow"/>
              <w:rPr>
                <w:lang w:val="en-AU"/>
              </w:rPr>
            </w:pPr>
            <w:r>
              <w:rPr>
                <w:lang w:val="en-AU"/>
              </w:rPr>
              <w:t>e</w:t>
            </w:r>
            <w:r w:rsidRPr="00E54BCD">
              <w:rPr>
                <w:lang w:val="en-AU"/>
              </w:rPr>
              <w:t xml:space="preserve">xplain the causes and consequences of significant events and developments </w:t>
            </w:r>
          </w:p>
          <w:p w14:paraId="4C2A3AA8" w14:textId="08CC6232" w:rsidR="007D1C78" w:rsidRPr="00452EF3" w:rsidRDefault="007D1C78" w:rsidP="007D1C78">
            <w:pPr>
              <w:pStyle w:val="VCAAtabletextnarrow"/>
            </w:pPr>
            <w:r>
              <w:t>VC2HH6S08</w:t>
            </w:r>
          </w:p>
        </w:tc>
        <w:tc>
          <w:tcPr>
            <w:tcW w:w="4558" w:type="dxa"/>
          </w:tcPr>
          <w:p w14:paraId="77EAE681" w14:textId="77777777" w:rsidR="007D1C78" w:rsidRDefault="007D1C78" w:rsidP="007D1C78">
            <w:pPr>
              <w:pStyle w:val="VCAAtabletextnarrow"/>
              <w:rPr>
                <w:lang w:val="en-AU"/>
              </w:rPr>
            </w:pPr>
            <w:r>
              <w:rPr>
                <w:lang w:val="en-AU"/>
              </w:rPr>
              <w:t>e</w:t>
            </w:r>
            <w:r w:rsidRPr="00E54BCD">
              <w:rPr>
                <w:lang w:val="en-AU"/>
              </w:rPr>
              <w:t xml:space="preserve">xplain the causes and consequences of significant events, individuals, ideas and developments and their contribution to </w:t>
            </w:r>
            <w:r>
              <w:rPr>
                <w:lang w:val="en-AU"/>
              </w:rPr>
              <w:t xml:space="preserve">continuity and </w:t>
            </w:r>
            <w:r w:rsidRPr="00E54BCD">
              <w:rPr>
                <w:lang w:val="en-AU"/>
              </w:rPr>
              <w:t>change</w:t>
            </w:r>
          </w:p>
          <w:p w14:paraId="0B190AA3" w14:textId="0999D7C1" w:rsidR="007D1C78" w:rsidRPr="00452EF3" w:rsidRDefault="007D1C78" w:rsidP="007D1C78">
            <w:pPr>
              <w:pStyle w:val="VCAAtabletextnarrow"/>
            </w:pPr>
            <w:r>
              <w:t>VC2HH8S08</w:t>
            </w:r>
          </w:p>
        </w:tc>
        <w:tc>
          <w:tcPr>
            <w:tcW w:w="4558" w:type="dxa"/>
          </w:tcPr>
          <w:p w14:paraId="582C0F1B" w14:textId="77777777" w:rsidR="007D1C78" w:rsidRDefault="007D1C78" w:rsidP="007D1C78">
            <w:pPr>
              <w:pStyle w:val="VCAAtabletextnarrow"/>
              <w:rPr>
                <w:lang w:val="en-AU"/>
              </w:rPr>
            </w:pPr>
            <w:r>
              <w:rPr>
                <w:lang w:val="en-AU"/>
              </w:rPr>
              <w:t>a</w:t>
            </w:r>
            <w:r w:rsidRPr="00E54BCD">
              <w:rPr>
                <w:lang w:val="en-AU"/>
              </w:rPr>
              <w:t>nalyse short</w:t>
            </w:r>
            <w:r>
              <w:rPr>
                <w:lang w:val="en-AU"/>
              </w:rPr>
              <w:t>-</w:t>
            </w:r>
            <w:r w:rsidRPr="00E54BCD">
              <w:rPr>
                <w:lang w:val="en-AU"/>
              </w:rPr>
              <w:t xml:space="preserve"> and long</w:t>
            </w:r>
            <w:r>
              <w:rPr>
                <w:lang w:val="en-AU"/>
              </w:rPr>
              <w:t>-</w:t>
            </w:r>
            <w:r w:rsidRPr="00E54BCD">
              <w:rPr>
                <w:lang w:val="en-AU"/>
              </w:rPr>
              <w:t xml:space="preserve">term causes and the intended and unintended consequences of significant events, individuals, ideas and developments and their contributions to </w:t>
            </w:r>
            <w:r>
              <w:rPr>
                <w:lang w:val="en-AU"/>
              </w:rPr>
              <w:t xml:space="preserve">continuity and change </w:t>
            </w:r>
          </w:p>
          <w:p w14:paraId="5AB9CD41" w14:textId="2D4C6AA2" w:rsidR="007D1C78" w:rsidRPr="00452EF3" w:rsidRDefault="007D1C78" w:rsidP="007D1C78">
            <w:pPr>
              <w:pStyle w:val="VCAAtabletextnarrow"/>
            </w:pPr>
            <w:r>
              <w:t>VC2HH10S08</w:t>
            </w:r>
          </w:p>
        </w:tc>
      </w:tr>
      <w:tr w:rsidR="007D1C78" w:rsidRPr="00452EF3" w14:paraId="50D37DA6" w14:textId="77777777" w:rsidTr="000C490F">
        <w:trPr>
          <w:trHeight w:val="454"/>
        </w:trPr>
        <w:tc>
          <w:tcPr>
            <w:tcW w:w="22788" w:type="dxa"/>
            <w:gridSpan w:val="5"/>
            <w:shd w:val="clear" w:color="auto" w:fill="FFFFFF" w:themeFill="background1"/>
          </w:tcPr>
          <w:p w14:paraId="2A42696E" w14:textId="3ADFEA82"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Historical significance</w:t>
            </w:r>
          </w:p>
        </w:tc>
      </w:tr>
      <w:tr w:rsidR="007D1C78" w:rsidRPr="00452EF3" w14:paraId="4EC20AA3" w14:textId="77777777" w:rsidTr="00C945A4">
        <w:trPr>
          <w:trHeight w:val="454"/>
        </w:trPr>
        <w:tc>
          <w:tcPr>
            <w:tcW w:w="22788" w:type="dxa"/>
            <w:gridSpan w:val="5"/>
          </w:tcPr>
          <w:p w14:paraId="287FED5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7D1C78" w:rsidRPr="00452EF3" w14:paraId="2E65CFCA" w14:textId="77777777" w:rsidTr="0054254B">
        <w:trPr>
          <w:trHeight w:val="580"/>
        </w:trPr>
        <w:tc>
          <w:tcPr>
            <w:tcW w:w="4557" w:type="dxa"/>
          </w:tcPr>
          <w:p w14:paraId="657360F5" w14:textId="77777777" w:rsidR="007D1C78" w:rsidRDefault="007D1C78" w:rsidP="007D1C78">
            <w:pPr>
              <w:pStyle w:val="VCAAtabletextnarrow"/>
              <w:rPr>
                <w:lang w:val="en-AU"/>
              </w:rPr>
            </w:pPr>
            <w:r>
              <w:rPr>
                <w:lang w:val="en-AU"/>
              </w:rPr>
              <w:t>i</w:t>
            </w:r>
            <w:r w:rsidRPr="00E54BCD">
              <w:rPr>
                <w:lang w:val="en-AU"/>
              </w:rPr>
              <w:t>dentify the significance of an individual, event and/or place</w:t>
            </w:r>
          </w:p>
          <w:p w14:paraId="5C88173B" w14:textId="165B95A3" w:rsidR="007D1C78" w:rsidRPr="00452EF3" w:rsidRDefault="007D1C78" w:rsidP="007D1C78">
            <w:pPr>
              <w:pStyle w:val="VCAAtabletextnarrow"/>
            </w:pPr>
            <w:r>
              <w:t>VC2HH2S07</w:t>
            </w:r>
          </w:p>
        </w:tc>
        <w:tc>
          <w:tcPr>
            <w:tcW w:w="4558" w:type="dxa"/>
          </w:tcPr>
          <w:p w14:paraId="09BD3889" w14:textId="77777777" w:rsidR="007D1C78" w:rsidRDefault="007D1C78" w:rsidP="007D1C78">
            <w:pPr>
              <w:pStyle w:val="VCAAtabletextnarrow"/>
              <w:rPr>
                <w:lang w:val="en-AU"/>
              </w:rPr>
            </w:pPr>
            <w:r>
              <w:rPr>
                <w:lang w:val="en-AU"/>
              </w:rPr>
              <w:t>d</w:t>
            </w:r>
            <w:r w:rsidRPr="00E54BCD">
              <w:rPr>
                <w:lang w:val="en-AU"/>
              </w:rPr>
              <w:t>escribe the significance of symbols, emblems, individuals, events and developments</w:t>
            </w:r>
          </w:p>
          <w:p w14:paraId="6BF008AC" w14:textId="3B2E8BC1" w:rsidR="007D1C78" w:rsidRPr="00452EF3" w:rsidRDefault="007D1C78" w:rsidP="007D1C78">
            <w:pPr>
              <w:pStyle w:val="VCAAtabletextnarrow"/>
            </w:pPr>
            <w:r>
              <w:t>VC2HH4S08</w:t>
            </w:r>
          </w:p>
        </w:tc>
        <w:tc>
          <w:tcPr>
            <w:tcW w:w="4557" w:type="dxa"/>
          </w:tcPr>
          <w:p w14:paraId="138B6042" w14:textId="77777777" w:rsidR="007D1C78" w:rsidRDefault="007D1C78" w:rsidP="007D1C78">
            <w:pPr>
              <w:pStyle w:val="VCAAtabletextnarrow"/>
              <w:rPr>
                <w:lang w:val="en-AU"/>
              </w:rPr>
            </w:pPr>
            <w:r>
              <w:rPr>
                <w:lang w:val="en-AU"/>
              </w:rPr>
              <w:t>e</w:t>
            </w:r>
            <w:r w:rsidRPr="00E54BCD">
              <w:rPr>
                <w:lang w:val="en-AU"/>
              </w:rPr>
              <w:t xml:space="preserve">xplain the significance of events, individuals and groups that contributed to </w:t>
            </w:r>
            <w:r>
              <w:rPr>
                <w:lang w:val="en-AU"/>
              </w:rPr>
              <w:t xml:space="preserve">continuity and </w:t>
            </w:r>
            <w:r w:rsidRPr="00E54BCD">
              <w:rPr>
                <w:lang w:val="en-AU"/>
              </w:rPr>
              <w:t>change</w:t>
            </w:r>
            <w:r>
              <w:rPr>
                <w:lang w:val="en-AU"/>
              </w:rPr>
              <w:t xml:space="preserve"> </w:t>
            </w:r>
          </w:p>
          <w:p w14:paraId="7289B14E" w14:textId="64F87713" w:rsidR="007D1C78" w:rsidRPr="00452EF3" w:rsidRDefault="007D1C78" w:rsidP="007D1C78">
            <w:pPr>
              <w:pStyle w:val="VCAAtabletextnarrow"/>
            </w:pPr>
            <w:r>
              <w:t>VC2HH6S09</w:t>
            </w:r>
          </w:p>
        </w:tc>
        <w:tc>
          <w:tcPr>
            <w:tcW w:w="4558" w:type="dxa"/>
          </w:tcPr>
          <w:p w14:paraId="7803E23F" w14:textId="77777777" w:rsidR="007D1C78" w:rsidRDefault="007D1C78" w:rsidP="007D1C78">
            <w:pPr>
              <w:pStyle w:val="VCAAtabletextnarrow"/>
              <w:rPr>
                <w:lang w:val="en-AU"/>
              </w:rPr>
            </w:pPr>
            <w:r>
              <w:rPr>
                <w:lang w:val="en-AU"/>
              </w:rPr>
              <w:t>a</w:t>
            </w:r>
            <w:r w:rsidRPr="00E54BCD">
              <w:rPr>
                <w:lang w:val="en-AU"/>
              </w:rPr>
              <w:t xml:space="preserve">nalyse the significance of individuals, events, sites, developments and/or cultural achievements </w:t>
            </w:r>
          </w:p>
          <w:p w14:paraId="2764033C" w14:textId="480B919C" w:rsidR="007D1C78" w:rsidRPr="00452EF3" w:rsidRDefault="007D1C78" w:rsidP="007D1C78">
            <w:pPr>
              <w:pStyle w:val="VCAAtabletextnarrow"/>
            </w:pPr>
            <w:r>
              <w:t>VC2HH8S09</w:t>
            </w:r>
          </w:p>
        </w:tc>
        <w:tc>
          <w:tcPr>
            <w:tcW w:w="4558" w:type="dxa"/>
          </w:tcPr>
          <w:p w14:paraId="05F1CB25" w14:textId="77777777" w:rsidR="007D1C78" w:rsidRDefault="007D1C78" w:rsidP="007D1C78">
            <w:pPr>
              <w:pStyle w:val="VCAAtabletextnarrow"/>
              <w:rPr>
                <w:lang w:val="en-AU"/>
              </w:rPr>
            </w:pPr>
            <w:r>
              <w:rPr>
                <w:lang w:val="en-AU"/>
              </w:rPr>
              <w:t>e</w:t>
            </w:r>
            <w:r w:rsidRPr="00E54BCD">
              <w:rPr>
                <w:lang w:val="en-AU"/>
              </w:rPr>
              <w:t>valuate the significance of individuals, groups, movements, events, developments and ideas</w:t>
            </w:r>
          </w:p>
          <w:p w14:paraId="42DCDF0D" w14:textId="280AF48E" w:rsidR="007D1C78" w:rsidRPr="00452EF3" w:rsidRDefault="007D1C78" w:rsidP="007D1C78">
            <w:pPr>
              <w:pStyle w:val="VCAAtabletextnarrow"/>
            </w:pPr>
            <w:r>
              <w:t>VC2HH10S09</w:t>
            </w:r>
          </w:p>
        </w:tc>
      </w:tr>
      <w:tr w:rsidR="007D1C78" w:rsidRPr="00452EF3" w14:paraId="563F32EF" w14:textId="77777777" w:rsidTr="000C490F">
        <w:trPr>
          <w:trHeight w:val="454"/>
        </w:trPr>
        <w:tc>
          <w:tcPr>
            <w:tcW w:w="22788" w:type="dxa"/>
            <w:gridSpan w:val="5"/>
            <w:shd w:val="clear" w:color="auto" w:fill="FFFFFF" w:themeFill="background1"/>
          </w:tcPr>
          <w:p w14:paraId="138E5428" w14:textId="2CC1518F" w:rsidR="007D1C78" w:rsidRPr="00452EF3" w:rsidRDefault="007D1C78" w:rsidP="007D1C78">
            <w:pPr>
              <w:pStyle w:val="VCAAtableheadingsub-strand"/>
              <w:rPr>
                <w:noProof w:val="0"/>
                <w:color w:val="auto"/>
              </w:rPr>
            </w:pPr>
            <w:r w:rsidRPr="00452EF3">
              <w:rPr>
                <w:noProof w:val="0"/>
                <w:color w:val="auto"/>
              </w:rPr>
              <w:t xml:space="preserve">Sub-strand: </w:t>
            </w:r>
            <w:r>
              <w:rPr>
                <w:noProof w:val="0"/>
                <w:color w:val="auto"/>
              </w:rPr>
              <w:t>Communicating</w:t>
            </w:r>
          </w:p>
        </w:tc>
      </w:tr>
      <w:tr w:rsidR="007D1C78" w:rsidRPr="00452EF3" w14:paraId="0CA07E1E" w14:textId="77777777" w:rsidTr="00C945A4">
        <w:trPr>
          <w:trHeight w:val="454"/>
        </w:trPr>
        <w:tc>
          <w:tcPr>
            <w:tcW w:w="22788" w:type="dxa"/>
            <w:gridSpan w:val="5"/>
          </w:tcPr>
          <w:p w14:paraId="051EE0BE" w14:textId="77777777" w:rsidR="007D1C78" w:rsidRPr="00452EF3" w:rsidRDefault="007D1C78" w:rsidP="007D1C78">
            <w:pPr>
              <w:pStyle w:val="VCAAtableheadingsub-strand"/>
              <w:rPr>
                <w:noProof w:val="0"/>
                <w:color w:val="auto"/>
              </w:rPr>
            </w:pPr>
            <w:r w:rsidRPr="00D42D0D">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D42D0D">
              <w:rPr>
                <w:b w:val="0"/>
                <w:bCs w:val="0"/>
                <w:i/>
                <w:iCs/>
                <w:noProof w:val="0"/>
                <w:color w:val="808080" w:themeColor="background1" w:themeShade="80"/>
              </w:rPr>
              <w:t>:</w:t>
            </w:r>
          </w:p>
        </w:tc>
      </w:tr>
      <w:tr w:rsidR="007D1C78" w:rsidRPr="00452EF3" w14:paraId="649DE7D9" w14:textId="77777777" w:rsidTr="000C490F">
        <w:trPr>
          <w:trHeight w:val="1531"/>
        </w:trPr>
        <w:tc>
          <w:tcPr>
            <w:tcW w:w="4557" w:type="dxa"/>
          </w:tcPr>
          <w:p w14:paraId="74916D0A" w14:textId="77777777" w:rsidR="007D1C78" w:rsidRDefault="007D1C78" w:rsidP="007D1C78">
            <w:pPr>
              <w:pStyle w:val="VCAAtabletextnarrow"/>
              <w:rPr>
                <w:lang w:val="en-AU"/>
              </w:rPr>
            </w:pPr>
            <w:r>
              <w:rPr>
                <w:lang w:val="en-AU"/>
              </w:rPr>
              <w:t>c</w:t>
            </w:r>
            <w:r w:rsidRPr="00E54BCD">
              <w:rPr>
                <w:lang w:val="en-AU"/>
              </w:rPr>
              <w:t xml:space="preserve">reate a chronological account of events using historical terms and information from sources </w:t>
            </w:r>
          </w:p>
          <w:p w14:paraId="5191E1B3" w14:textId="0A111E75" w:rsidR="007D1C78" w:rsidRPr="00452EF3" w:rsidRDefault="007D1C78" w:rsidP="007D1C78">
            <w:pPr>
              <w:pStyle w:val="VCAAtabletextnarrow"/>
            </w:pPr>
            <w:r>
              <w:t>VC2HH2S08</w:t>
            </w:r>
          </w:p>
        </w:tc>
        <w:tc>
          <w:tcPr>
            <w:tcW w:w="4558" w:type="dxa"/>
          </w:tcPr>
          <w:p w14:paraId="22C5C1EA" w14:textId="77777777" w:rsidR="007D1C78" w:rsidRDefault="007D1C78" w:rsidP="007D1C78">
            <w:pPr>
              <w:pStyle w:val="VCAAtabletextnarrow"/>
              <w:rPr>
                <w:lang w:val="en-AU"/>
              </w:rPr>
            </w:pPr>
            <w:r>
              <w:rPr>
                <w:lang w:val="en-AU"/>
              </w:rPr>
              <w:t>d</w:t>
            </w:r>
            <w:r w:rsidRPr="00E54BCD">
              <w:rPr>
                <w:lang w:val="en-AU"/>
              </w:rPr>
              <w:t>evelop historical interpretations using historical terms, knowledge and evidence from historical sources</w:t>
            </w:r>
          </w:p>
          <w:p w14:paraId="648C78ED" w14:textId="17ACF5B8" w:rsidR="007D1C78" w:rsidRPr="00452EF3" w:rsidRDefault="007D1C78" w:rsidP="007D1C78">
            <w:pPr>
              <w:pStyle w:val="VCAAtabletextnarrow"/>
            </w:pPr>
            <w:r>
              <w:t>VC2HH4S09</w:t>
            </w:r>
          </w:p>
        </w:tc>
        <w:tc>
          <w:tcPr>
            <w:tcW w:w="4557" w:type="dxa"/>
          </w:tcPr>
          <w:p w14:paraId="14FD3533" w14:textId="77777777" w:rsidR="007D1C78" w:rsidRDefault="007D1C78" w:rsidP="007D1C78">
            <w:pPr>
              <w:pStyle w:val="VCAAtabletextnarrow"/>
              <w:rPr>
                <w:lang w:val="en-AU"/>
              </w:rPr>
            </w:pPr>
            <w:r>
              <w:rPr>
                <w:lang w:val="en-AU"/>
              </w:rPr>
              <w:t>c</w:t>
            </w:r>
            <w:r w:rsidRPr="00E54BCD">
              <w:rPr>
                <w:lang w:val="en-AU"/>
              </w:rPr>
              <w:t xml:space="preserve">onstruct historical interpretations, using historical terms and evidence from historical sources </w:t>
            </w:r>
          </w:p>
          <w:p w14:paraId="7C080153" w14:textId="50EE9794" w:rsidR="007D1C78" w:rsidRPr="00452EF3" w:rsidRDefault="007D1C78" w:rsidP="007D1C78">
            <w:pPr>
              <w:pStyle w:val="VCAAtabletextnarrow"/>
            </w:pPr>
            <w:r>
              <w:t>VC2HH6S10</w:t>
            </w:r>
          </w:p>
        </w:tc>
        <w:tc>
          <w:tcPr>
            <w:tcW w:w="4558" w:type="dxa"/>
          </w:tcPr>
          <w:p w14:paraId="63CF3B64" w14:textId="77777777" w:rsidR="007D1C78" w:rsidRDefault="007D1C78" w:rsidP="007D1C78">
            <w:pPr>
              <w:pStyle w:val="VCAAtabletextnarrow"/>
              <w:rPr>
                <w:lang w:val="en-AU"/>
              </w:rPr>
            </w:pPr>
            <w:r>
              <w:rPr>
                <w:lang w:val="en-AU"/>
              </w:rPr>
              <w:t>c</w:t>
            </w:r>
            <w:r w:rsidRPr="00E54BCD">
              <w:rPr>
                <w:lang w:val="en-AU"/>
              </w:rPr>
              <w:t>onstruct historical interpretations using appropriate historical concepts, terms, knowledge, conventions and evidence from historical sources</w:t>
            </w:r>
          </w:p>
          <w:p w14:paraId="5A27B633" w14:textId="2026634A" w:rsidR="007D1C78" w:rsidRPr="00452EF3" w:rsidRDefault="007D1C78" w:rsidP="007D1C78">
            <w:pPr>
              <w:pStyle w:val="VCAAtabletextnarrow"/>
            </w:pPr>
            <w:r>
              <w:t>VC2HH8S10</w:t>
            </w:r>
          </w:p>
        </w:tc>
        <w:tc>
          <w:tcPr>
            <w:tcW w:w="4558" w:type="dxa"/>
          </w:tcPr>
          <w:p w14:paraId="120B6768" w14:textId="77777777" w:rsidR="007D1C78" w:rsidRPr="00E54BCD" w:rsidRDefault="007D1C78" w:rsidP="007D1C78">
            <w:pPr>
              <w:pStyle w:val="VCAAtabletextnarrow"/>
              <w:rPr>
                <w:lang w:val="en-AU"/>
              </w:rPr>
            </w:pPr>
            <w:r>
              <w:rPr>
                <w:lang w:val="en-AU"/>
              </w:rPr>
              <w:t>c</w:t>
            </w:r>
            <w:r w:rsidRPr="00E54BCD">
              <w:rPr>
                <w:lang w:val="en-AU"/>
              </w:rPr>
              <w:t xml:space="preserve">onstruct sustained historical interpretations and arguments using appropriate historical concepts, terms, knowledge, conventions and evaluated evidence from a range of historical sources </w:t>
            </w:r>
          </w:p>
          <w:p w14:paraId="4085B5D8" w14:textId="5A8AB9E0" w:rsidR="007D1C78" w:rsidRPr="00452EF3" w:rsidRDefault="007D1C78" w:rsidP="007D1C78">
            <w:pPr>
              <w:pStyle w:val="VCAAtabletextnarrow"/>
            </w:pPr>
            <w:r>
              <w:t>VC2HH10S10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F245" w14:textId="77777777" w:rsidR="00833504" w:rsidRDefault="00833504" w:rsidP="00304EA1">
      <w:pPr>
        <w:spacing w:after="0" w:line="240" w:lineRule="auto"/>
      </w:pPr>
      <w:r>
        <w:separator/>
      </w:r>
    </w:p>
  </w:endnote>
  <w:endnote w:type="continuationSeparator" w:id="0">
    <w:p w14:paraId="7E6F4B80" w14:textId="77777777" w:rsidR="00833504" w:rsidRDefault="0083350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82BA" w14:textId="77777777" w:rsidR="0027309D" w:rsidRDefault="0027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923B66B"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CC00D6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232" w14:textId="77777777" w:rsidR="00833504" w:rsidRDefault="00833504" w:rsidP="00304EA1">
      <w:pPr>
        <w:spacing w:after="0" w:line="240" w:lineRule="auto"/>
      </w:pPr>
      <w:r>
        <w:separator/>
      </w:r>
    </w:p>
  </w:footnote>
  <w:footnote w:type="continuationSeparator" w:id="0">
    <w:p w14:paraId="6671983E" w14:textId="77777777" w:rsidR="00833504" w:rsidRDefault="0083350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CB3B" w14:textId="77777777" w:rsidR="0027309D" w:rsidRDefault="0027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F68EEDE"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27309D">
          <w:rPr>
            <w:color w:val="999999" w:themeColor="accent2"/>
          </w:rPr>
          <w:t>Humanities – History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3BD6"/>
    <w:rsid w:val="00260767"/>
    <w:rsid w:val="00262DE9"/>
    <w:rsid w:val="002647BB"/>
    <w:rsid w:val="00265F08"/>
    <w:rsid w:val="0027309D"/>
    <w:rsid w:val="002754C1"/>
    <w:rsid w:val="002841C8"/>
    <w:rsid w:val="0028516B"/>
    <w:rsid w:val="0029316D"/>
    <w:rsid w:val="00293AA6"/>
    <w:rsid w:val="002C4B47"/>
    <w:rsid w:val="002C6F90"/>
    <w:rsid w:val="002C781D"/>
    <w:rsid w:val="002D3C47"/>
    <w:rsid w:val="002E34A3"/>
    <w:rsid w:val="002E4FB5"/>
    <w:rsid w:val="002F03F7"/>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254B"/>
    <w:rsid w:val="00560736"/>
    <w:rsid w:val="00566029"/>
    <w:rsid w:val="00566901"/>
    <w:rsid w:val="0057102C"/>
    <w:rsid w:val="005744CF"/>
    <w:rsid w:val="005923CB"/>
    <w:rsid w:val="00596B77"/>
    <w:rsid w:val="005A0A2D"/>
    <w:rsid w:val="005A635F"/>
    <w:rsid w:val="005B0783"/>
    <w:rsid w:val="005B3500"/>
    <w:rsid w:val="005B391B"/>
    <w:rsid w:val="005D3D78"/>
    <w:rsid w:val="005E1C08"/>
    <w:rsid w:val="005E2273"/>
    <w:rsid w:val="005E2EF0"/>
    <w:rsid w:val="005E6960"/>
    <w:rsid w:val="00613347"/>
    <w:rsid w:val="00623BB1"/>
    <w:rsid w:val="00630012"/>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421"/>
    <w:rsid w:val="00794DB3"/>
    <w:rsid w:val="007B3118"/>
    <w:rsid w:val="007B3F2B"/>
    <w:rsid w:val="007C0361"/>
    <w:rsid w:val="007D1C78"/>
    <w:rsid w:val="008012D2"/>
    <w:rsid w:val="00813C37"/>
    <w:rsid w:val="00813C80"/>
    <w:rsid w:val="00814B3A"/>
    <w:rsid w:val="008154B5"/>
    <w:rsid w:val="00817714"/>
    <w:rsid w:val="00817B91"/>
    <w:rsid w:val="00823962"/>
    <w:rsid w:val="0082719C"/>
    <w:rsid w:val="00833504"/>
    <w:rsid w:val="00852719"/>
    <w:rsid w:val="00860115"/>
    <w:rsid w:val="008736D6"/>
    <w:rsid w:val="00875D3B"/>
    <w:rsid w:val="0088264E"/>
    <w:rsid w:val="0088783C"/>
    <w:rsid w:val="008961B5"/>
    <w:rsid w:val="008B724A"/>
    <w:rsid w:val="008B7FC8"/>
    <w:rsid w:val="008C11F9"/>
    <w:rsid w:val="008C5C39"/>
    <w:rsid w:val="008D7A13"/>
    <w:rsid w:val="008E10F2"/>
    <w:rsid w:val="008E210E"/>
    <w:rsid w:val="008E317F"/>
    <w:rsid w:val="008E54EA"/>
    <w:rsid w:val="008E704B"/>
    <w:rsid w:val="008F0C88"/>
    <w:rsid w:val="008F5107"/>
    <w:rsid w:val="008F635B"/>
    <w:rsid w:val="008F63BA"/>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27391"/>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1353"/>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11DD9"/>
    <w:rsid w:val="00C27D2D"/>
    <w:rsid w:val="00C53263"/>
    <w:rsid w:val="00C75F1D"/>
    <w:rsid w:val="00C91038"/>
    <w:rsid w:val="00C945A4"/>
    <w:rsid w:val="00CB4371"/>
    <w:rsid w:val="00CB68E8"/>
    <w:rsid w:val="00CC0AA7"/>
    <w:rsid w:val="00CC41BE"/>
    <w:rsid w:val="00D00600"/>
    <w:rsid w:val="00D04F01"/>
    <w:rsid w:val="00D06414"/>
    <w:rsid w:val="00D109D0"/>
    <w:rsid w:val="00D13986"/>
    <w:rsid w:val="00D208A3"/>
    <w:rsid w:val="00D24E3D"/>
    <w:rsid w:val="00D338E4"/>
    <w:rsid w:val="00D34BF0"/>
    <w:rsid w:val="00D51947"/>
    <w:rsid w:val="00D532F0"/>
    <w:rsid w:val="00D53AE7"/>
    <w:rsid w:val="00D60EB9"/>
    <w:rsid w:val="00D77413"/>
    <w:rsid w:val="00D82759"/>
    <w:rsid w:val="00D83EB1"/>
    <w:rsid w:val="00D86DE4"/>
    <w:rsid w:val="00DB2027"/>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C707B"/>
    <w:rsid w:val="00ED078F"/>
    <w:rsid w:val="00F33ADF"/>
    <w:rsid w:val="00F40D53"/>
    <w:rsid w:val="00F4525C"/>
    <w:rsid w:val="00F47DE5"/>
    <w:rsid w:val="00F501B1"/>
    <w:rsid w:val="00F50D86"/>
    <w:rsid w:val="00F56B39"/>
    <w:rsid w:val="00F652AD"/>
    <w:rsid w:val="00F7484B"/>
    <w:rsid w:val="00F815F4"/>
    <w:rsid w:val="00FA4566"/>
    <w:rsid w:val="00FA4653"/>
    <w:rsid w:val="00FC2817"/>
    <w:rsid w:val="00FC6B76"/>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630012"/>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630012"/>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64B26"/>
    <w:rsid w:val="00A94FE4"/>
    <w:rsid w:val="00AD5EDE"/>
    <w:rsid w:val="00AF4737"/>
    <w:rsid w:val="00B330AD"/>
    <w:rsid w:val="00BB2FD3"/>
    <w:rsid w:val="00C10E0F"/>
    <w:rsid w:val="00CA2735"/>
    <w:rsid w:val="00D42816"/>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9F1D3857-C7AF-486F-8D29-466D4696ECF5}"/>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67e1db73-ac97-4842-acda-8d436d9fa6ab"/>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1907e44-c885-4190-82ed-bb8a63b8a2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Humanities – History scope and sequence: Foundation to Level 10</vt:lpstr>
    </vt:vector>
  </TitlesOfParts>
  <Company>Victorian Curriculum and Assessment Authority</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History scope and sequence: Foundation to Level 10</dc:title>
  <dc:creator>vcaa@education.vic.gov.au</dc:creator>
  <cp:keywords>Victorian Curriculum, Version 2.0</cp:keywords>
  <dc:description>1 June 2024</dc:description>
  <cp:lastModifiedBy>Georgina Garner</cp:lastModifiedBy>
  <cp:revision>20</cp:revision>
  <cp:lastPrinted>2023-11-14T05:07:00Z</cp:lastPrinted>
  <dcterms:created xsi:type="dcterms:W3CDTF">2024-02-27T01:58:00Z</dcterms:created>
  <dcterms:modified xsi:type="dcterms:W3CDTF">2024-06-01T02:54:00Z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